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093BE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How do Odd Formula Ions Dissolve</w:t>
            </w:r>
            <w:r w:rsidR="00564E89">
              <w:rPr>
                <w:rFonts w:ascii="Tw Cen MT Condensed Extra Bold" w:hAnsi="Tw Cen MT Condensed Extra Bold" w:cs="Arial"/>
              </w:rPr>
              <w:t>?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help every day at lunch and Tues, Weds.,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93BE6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8028E10" wp14:editId="7510D99F">
                  <wp:extent cx="6096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28" cy="73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762867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sz w:val="24"/>
          <w:szCs w:val="24"/>
        </w:rPr>
        <w:t>Circle the metallic element in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891"/>
        <w:gridCol w:w="567"/>
        <w:gridCol w:w="1843"/>
        <w:gridCol w:w="2850"/>
      </w:tblGrid>
      <w:tr w:rsidR="00093BE6" w:rsidTr="00762867">
        <w:tc>
          <w:tcPr>
            <w:tcW w:w="2037" w:type="dxa"/>
            <w:shd w:val="clear" w:color="auto" w:fill="A6A6A6" w:themeFill="background1" w:themeFillShade="A6"/>
          </w:tcPr>
          <w:p w:rsidR="00093BE6" w:rsidRPr="00093BE6" w:rsidRDefault="00093BE6" w:rsidP="00564E8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891" w:type="dxa"/>
            <w:shd w:val="clear" w:color="auto" w:fill="A6A6A6" w:themeFill="background1" w:themeFillShade="A6"/>
            <w:vAlign w:val="bottom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93BE6" w:rsidRDefault="00093BE6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093BE6" w:rsidRPr="00093BE6" w:rsidRDefault="00093BE6" w:rsidP="00AB514B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850" w:type="dxa"/>
            <w:shd w:val="clear" w:color="auto" w:fill="A6A6A6" w:themeFill="background1" w:themeFillShade="A6"/>
            <w:vAlign w:val="bottom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</w:tr>
      <w:tr w:rsidR="00093BE6" w:rsidTr="00762867">
        <w:tc>
          <w:tcPr>
            <w:tcW w:w="2037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CuSO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91" w:type="dxa"/>
            <w:vAlign w:val="center"/>
          </w:tcPr>
          <w:p w:rsidR="00093BE6" w:rsidRPr="00093BE6" w:rsidRDefault="00093BE6" w:rsidP="00093BE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NaCH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COO</w:t>
            </w:r>
          </w:p>
        </w:tc>
        <w:tc>
          <w:tcPr>
            <w:tcW w:w="2850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</w:tr>
      <w:tr w:rsidR="00093BE6" w:rsidTr="00762867">
        <w:tc>
          <w:tcPr>
            <w:tcW w:w="2037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891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CoO</w:t>
            </w:r>
          </w:p>
        </w:tc>
        <w:tc>
          <w:tcPr>
            <w:tcW w:w="2850" w:type="dxa"/>
            <w:vAlign w:val="center"/>
          </w:tcPr>
          <w:p w:rsidR="00093BE6" w:rsidRDefault="00093BE6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3BE6">
              <w:rPr>
                <w:rFonts w:ascii="Courier New" w:hAnsi="Courier New" w:cs="Courier New"/>
                <w:sz w:val="20"/>
                <w:szCs w:val="20"/>
              </w:rPr>
              <w:t>ionic / molecular</w:t>
            </w:r>
          </w:p>
        </w:tc>
      </w:tr>
    </w:tbl>
    <w:p w:rsidR="00C47529" w:rsidRDefault="00C47529" w:rsidP="00564E89">
      <w:pPr>
        <w:spacing w:after="0"/>
        <w:rPr>
          <w:rFonts w:ascii="Garamond" w:hAnsi="Garamond"/>
          <w:sz w:val="24"/>
          <w:szCs w:val="24"/>
        </w:rPr>
      </w:pPr>
    </w:p>
    <w:p w:rsidR="00F22537" w:rsidRDefault="00F22537" w:rsidP="00F22537">
      <w:pPr>
        <w:autoSpaceDE w:val="0"/>
        <w:adjustRightInd w:val="0"/>
        <w:rPr>
          <w:rFonts w:ascii="Granada" w:hAnsi="Granada" w:cs="Granad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276"/>
        <w:gridCol w:w="3559"/>
      </w:tblGrid>
      <w:tr w:rsidR="006B0983" w:rsidTr="006B0983">
        <w:trPr>
          <w:trHeight w:val="1979"/>
        </w:trPr>
        <w:tc>
          <w:tcPr>
            <w:tcW w:w="1951" w:type="dxa"/>
            <w:vAlign w:val="center"/>
          </w:tcPr>
          <w:p w:rsidR="00F22537" w:rsidRPr="00F22537" w:rsidRDefault="00F22537" w:rsidP="00F2253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303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>Draw three aluminum bromides  in each beaker:</w:t>
            </w:r>
          </w:p>
          <w:p w:rsidR="00F22537" w:rsidRPr="00F22537" w:rsidRDefault="00F22537" w:rsidP="00AB514B">
            <w:pPr>
              <w:autoSpaceDE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</w:p>
          <w:p w:rsidR="00F22537" w:rsidRP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402" w:type="dxa"/>
            <w:tcBorders>
              <w:right w:val="nil"/>
            </w:tcBorders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DDDD054" wp14:editId="218E21B3">
                  <wp:extent cx="1596043" cy="1930656"/>
                  <wp:effectExtent l="0" t="0" r="4445" b="0"/>
                  <wp:docPr id="7" name="Picture 7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SOLID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64AF9B2E" wp14:editId="3FE114AB">
                      <wp:extent cx="565266" cy="282633"/>
                      <wp:effectExtent l="19050" t="57150" r="44450" b="60325"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66" cy="28263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R8ogIAAL0FAAAOAAAAZHJzL2Uyb0RvYy54bWysVN1PGzEMf5+0/yHK+7gPaMcqrqgCMU1C&#10;DAETz2ku6UXKxVmS9tr99XNyHwWG9jCtD2l8tn+2f7F9cblvNdkJ5xWYihYnOSXCcKiV2VT0x9PN&#10;p3NKfGCmZhqMqOhBeHq5/PjhorMLUUIDuhaOIIjxi85WtAnBLrLM80a0zJ+AFQaVElzLAopuk9WO&#10;dYje6qzM83nWgautAy68x6/XvZIuE76UgofvUnoRiK4o5hbS6dK5jme2vGCLjWO2UXxIg/1DFi1T&#10;BoNOUNcsMLJ16g+oVnEHHmQ44dBmIKXiItWA1RT5m2oeG2ZFqgXJ8Xaiyf8/WH63u3dE1RWdU2JY&#10;i0/0oDZNICvnoCPzSFBn/QLtHu29GySP11jtXro2/mMdZJ9IPUykin0gHD/O5rNyjuAcVeV5OT89&#10;jZjZ0dk6H74KaEm8VNTF8Cl6IpTtbn3oHUbDGNGDVvWN0joJsVvElXZkx/Cd15tiCPHKShvSVfT0&#10;vMjzhPxKmRruCBH270Bgztpg6pGPnoF0CwctYhbaPAiJVGLNZR/gdVqMc2FC0asaVos+21mOvzHf&#10;0SMRlAAjssQ6J+wBYLTsQUbsnqjBPrqKNAOT81D535wnjxQZTJicW2XAvVeZxqqGyL39SFJPTWRp&#10;DfUBG81BP4He8huFz33LfLhnDkcOhxPXSPiOh9SADwXDjZIG3K/3vkd7nATUUtLhCFfU/9wyJyjR&#10;3wzOyJfi7CzOfBLOZp9LFNxLzfqlxmzbK8DuKXBhWZ6u0T7o8SodtM+4bVYxKqqY4Ri7ojy4UbgK&#10;/WrBfcXFapXMcM4tC7fm0fIIHlmNjfy0f2bODj0fcFjuYBx3tnjT9L1t9DSw2gaQKk3EkdeBb9wR&#10;qXGGfRaX0Es5WR237vI3AAAA//8DAFBLAwQUAAYACAAAACEAA6i2GNgAAAADAQAADwAAAGRycy9k&#10;b3ducmV2LnhtbEyPwU7DMBBE70j8g7WVuFGn0EKTxqlQReHcwgc48TaOEq+j2E3C37NwgctIo1nN&#10;vM33s+vEiENoPClYLRMQSJU3DdUKPj+O91sQIWoyuvOECr4wwL64vcl1ZvxEJxzPsRZcQiHTCmyM&#10;fSZlqCw6HZa+R+Ls4genI9uhlmbQE5e7Tj4kyZN0uiFesLrHg8WqPV+dgst7/1Y+2tXzJj2mr+N8&#10;mNrW1UrdLeaXHYiIc/w7hh98RoeCmUp/JRNEp4Afib/K2TZlVypYrzcgi1z+Zy++AQAA//8DAFBL&#10;AQItABQABgAIAAAAIQC2gziS/gAAAOEBAAATAAAAAAAAAAAAAAAAAAAAAABbQ29udGVudF9UeXBl&#10;c10ueG1sUEsBAi0AFAAGAAgAAAAhADj9If/WAAAAlAEAAAsAAAAAAAAAAAAAAAAALwEAAF9yZWxz&#10;Ly5yZWxzUEsBAi0AFAAGAAgAAAAhAEAYxHyiAgAAvQUAAA4AAAAAAAAAAAAAAAAALgIAAGRycy9l&#10;Mm9Eb2MueG1sUEsBAi0AFAAGAAgAAAAhAAOothjYAAAAAwEAAA8AAAAAAAAAAAAAAAAA/AQAAGRy&#10;cy9kb3ducmV2LnhtbFBLBQYAAAAABAAEAPMAAAABBgAAAAA=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9" w:type="dxa"/>
            <w:tcBorders>
              <w:left w:val="nil"/>
            </w:tcBorders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8E2BF9C" wp14:editId="6DDD9531">
                  <wp:extent cx="1596043" cy="1930656"/>
                  <wp:effectExtent l="0" t="0" r="4445" b="0"/>
                  <wp:docPr id="8" name="Picture 8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</w:tc>
      </w:tr>
    </w:tbl>
    <w:p w:rsidR="00F22537" w:rsidRDefault="00F22537" w:rsidP="00F22537">
      <w:pPr>
        <w:autoSpaceDE w:val="0"/>
        <w:adjustRightInd w:val="0"/>
        <w:rPr>
          <w:rFonts w:ascii="Granada" w:hAnsi="Granada" w:cs="Granada"/>
        </w:rPr>
      </w:pPr>
    </w:p>
    <w:p w:rsidR="00F22537" w:rsidRDefault="00F22537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762867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b/>
          <w:sz w:val="24"/>
          <w:szCs w:val="24"/>
        </w:rPr>
        <w:t>Draw a slash</w:t>
      </w:r>
      <w:r w:rsidRPr="00762867">
        <w:rPr>
          <w:rFonts w:ascii="Garamond" w:hAnsi="Garamond"/>
          <w:sz w:val="24"/>
          <w:szCs w:val="24"/>
        </w:rPr>
        <w:t xml:space="preserve"> through the molecule to show the half that would fall off.  How many pieces will this fall apart into if made into an aqueous solution? (circle your 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AlBr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762867" w:rsidRPr="007F133E">
              <w:rPr>
                <w:rFonts w:ascii="Garamond" w:hAnsi="Garamond"/>
                <w:sz w:val="24"/>
                <w:szCs w:val="24"/>
              </w:rPr>
              <w:t>NH</w:t>
            </w:r>
            <w:r w:rsidR="00762867"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6B0983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MgCO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Ca(</w:t>
            </w:r>
            <w:r>
              <w:rPr>
                <w:rFonts w:ascii="Garamond" w:hAnsi="Garamond"/>
                <w:sz w:val="24"/>
                <w:szCs w:val="24"/>
              </w:rPr>
              <w:t>CH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COO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F133E" w:rsidTr="00762867">
        <w:tc>
          <w:tcPr>
            <w:tcW w:w="2547" w:type="dxa"/>
            <w:tcBorders>
              <w:right w:val="single" w:sz="4" w:space="0" w:color="auto"/>
            </w:tcBorders>
          </w:tcPr>
          <w:p w:rsidR="007F133E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Zn(NO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F133E" w:rsidRDefault="007F133E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F133E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OH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F133E" w:rsidRDefault="007F133E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</w:tbl>
    <w:p w:rsidR="00762867" w:rsidRDefault="00762867" w:rsidP="00564E89">
      <w:pPr>
        <w:spacing w:after="0"/>
        <w:rPr>
          <w:rFonts w:ascii="Garamond" w:hAnsi="Garamond"/>
          <w:sz w:val="24"/>
          <w:szCs w:val="24"/>
        </w:rPr>
      </w:pPr>
    </w:p>
    <w:p w:rsidR="007F133E" w:rsidRDefault="007F133E" w:rsidP="007F133E">
      <w:pPr>
        <w:pStyle w:val="Standard"/>
        <w:numPr>
          <w:ilvl w:val="0"/>
          <w:numId w:val="11"/>
        </w:numPr>
        <w:spacing w:line="288" w:lineRule="exact"/>
      </w:pPr>
      <w:r>
        <w:rPr>
          <w:rFonts w:ascii="Granada" w:hAnsi="Granada"/>
        </w:rPr>
        <w:t>True / False: Mark (T) true or (F) in each blank</w:t>
      </w:r>
    </w:p>
    <w:p w:rsidR="007F133E" w:rsidRDefault="007F133E" w:rsidP="007F133E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>____  solutions are heterogeneous mixtures</w:t>
      </w:r>
    </w:p>
    <w:p w:rsidR="007F133E" w:rsidRPr="00843725" w:rsidRDefault="007F133E" w:rsidP="00843725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 xml:space="preserve">____  solutions are clear </w:t>
      </w:r>
    </w:p>
    <w:p w:rsidR="00843725" w:rsidRDefault="00843725" w:rsidP="00843725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>____  the dissolved substance will eventually settle out of a solution</w:t>
      </w:r>
      <w:bookmarkStart w:id="0" w:name="_GoBack"/>
      <w:bookmarkEnd w:id="0"/>
    </w:p>
    <w:p w:rsidR="007F133E" w:rsidRDefault="007F133E" w:rsidP="007F133E">
      <w:pPr>
        <w:pStyle w:val="Standard"/>
        <w:spacing w:line="288" w:lineRule="exact"/>
      </w:pPr>
    </w:p>
    <w:p w:rsidR="007F133E" w:rsidRDefault="007F133E" w:rsidP="007F133E">
      <w:pPr>
        <w:pStyle w:val="Standard"/>
        <w:spacing w:line="288" w:lineRule="exact"/>
      </w:pPr>
    </w:p>
    <w:p w:rsidR="007F133E" w:rsidRDefault="007F133E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7F133E">
        <w:rPr>
          <w:rFonts w:ascii="Granada" w:hAnsi="Granada" w:cs="Granada"/>
        </w:rPr>
        <w:t xml:space="preserve">For </w:t>
      </w:r>
      <w:r>
        <w:rPr>
          <w:rFonts w:ascii="Granada" w:hAnsi="Granada" w:cs="Granada"/>
        </w:rPr>
        <w:t>each,</w:t>
      </w:r>
      <w:r w:rsidRPr="007F133E">
        <w:rPr>
          <w:rFonts w:ascii="Granada" w:hAnsi="Granada" w:cs="Granada"/>
        </w:rPr>
        <w:t xml:space="preserve"> write a dissociation equation (something like "A</w:t>
      </w:r>
      <w:r w:rsidRPr="007F133E">
        <w:rPr>
          <w:rFonts w:ascii="Granada" w:hAnsi="Granada" w:cs="Granada"/>
          <w:sz w:val="14"/>
          <w:szCs w:val="14"/>
        </w:rPr>
        <w:t xml:space="preserve">(s) </w:t>
      </w:r>
      <w:r w:rsidRPr="007F133E">
        <w:rPr>
          <w:rFonts w:ascii="Granada" w:hAnsi="Granada" w:cs="Granada"/>
        </w:rPr>
        <w:t>-&gt; B</w:t>
      </w:r>
      <w:r w:rsidRPr="007F133E">
        <w:rPr>
          <w:rFonts w:ascii="Granada" w:hAnsi="Granada" w:cs="Granada"/>
          <w:sz w:val="14"/>
          <w:szCs w:val="14"/>
        </w:rPr>
        <w:t xml:space="preserve">(aq) </w:t>
      </w:r>
      <w:r w:rsidRPr="007F133E">
        <w:rPr>
          <w:rFonts w:ascii="Granada" w:hAnsi="Granada" w:cs="Granada"/>
        </w:rPr>
        <w:t>+ C</w:t>
      </w:r>
      <w:r w:rsidRPr="007F133E">
        <w:rPr>
          <w:rFonts w:ascii="Granada" w:hAnsi="Granada" w:cs="Granada"/>
          <w:sz w:val="14"/>
          <w:szCs w:val="14"/>
        </w:rPr>
        <w:t>(aq)</w:t>
      </w:r>
      <w:r>
        <w:rPr>
          <w:rFonts w:ascii="Granada" w:hAnsi="Granada" w:cs="Granada"/>
        </w:rPr>
        <w:t xml:space="preserve">") .  </w:t>
      </w:r>
    </w:p>
    <w:p w:rsidR="007F133E" w:rsidRDefault="007F133E" w:rsidP="007F133E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Include charges (+1, +2, etc) and phase notation (s, L, g,  aq)</w:t>
      </w:r>
    </w:p>
    <w:p w:rsidR="007F133E" w:rsidRDefault="007F133E" w:rsidP="007F133E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7F133E" w:rsidRPr="007F133E" w:rsidRDefault="007F133E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 w:rsidRPr="007F133E">
        <w:rPr>
          <w:rFonts w:ascii="Granada" w:hAnsi="Granada" w:cs="Granada"/>
        </w:rPr>
        <w:t>K</w:t>
      </w:r>
      <w:r w:rsidRPr="007F133E">
        <w:rPr>
          <w:rFonts w:ascii="Granada" w:hAnsi="Granada" w:cs="Granada"/>
          <w:vertAlign w:val="subscript"/>
        </w:rPr>
        <w:t>2</w:t>
      </w:r>
      <w:r w:rsidRPr="007F133E">
        <w:rPr>
          <w:rFonts w:ascii="Granada" w:hAnsi="Granada" w:cs="Granada"/>
        </w:rPr>
        <w:t>S</w:t>
      </w:r>
      <w:r w:rsidRPr="007F133E">
        <w:rPr>
          <w:rFonts w:ascii="Granada" w:hAnsi="Granada" w:cs="Granada"/>
          <w:vertAlign w:val="subscript"/>
        </w:rPr>
        <w:t>(s)</w:t>
      </w:r>
      <w:r w:rsidRPr="007F133E">
        <w:rPr>
          <w:rFonts w:ascii="Granada" w:hAnsi="Granada" w:cs="Granada"/>
        </w:rPr>
        <w:t xml:space="preserve"> </w:t>
      </w:r>
      <w:r w:rsidRPr="007F133E">
        <w:rPr>
          <w:rFonts w:ascii="Granada" w:hAnsi="Granada" w:cs="Granada"/>
        </w:rPr>
        <w:t>dissolving</w:t>
      </w:r>
      <w:r w:rsidRPr="007F133E">
        <w:rPr>
          <w:rFonts w:ascii="Granada" w:hAnsi="Granada" w:cs="Granada"/>
        </w:rPr>
        <w:t>.  Show each ion separately.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</w:t>
      </w:r>
      <w:r>
        <w:rPr>
          <w:rFonts w:ascii="Granada" w:hAnsi="Granada" w:cs="Granada"/>
        </w:rPr>
        <w:t xml:space="preserve"> </w:t>
      </w:r>
      <w:r>
        <w:rPr>
          <w:rFonts w:ascii="Granada" w:hAnsi="Granada" w:cs="Granada"/>
        </w:rPr>
        <w:t>+ ________</w:t>
      </w:r>
    </w:p>
    <w:p w:rsidR="007F133E" w:rsidRDefault="007F133E" w:rsidP="007F133E">
      <w:pPr>
        <w:autoSpaceDE w:val="0"/>
        <w:adjustRightInd w:val="0"/>
        <w:rPr>
          <w:rFonts w:ascii="Granada" w:hAnsi="Granada" w:cs="Granada"/>
        </w:rPr>
      </w:pPr>
    </w:p>
    <w:p w:rsidR="007F133E" w:rsidRPr="007F133E" w:rsidRDefault="007F133E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aramond" w:hAnsi="Garamond"/>
          <w:sz w:val="24"/>
          <w:szCs w:val="24"/>
        </w:rPr>
        <w:lastRenderedPageBreak/>
        <w:t>MgCO</w:t>
      </w:r>
      <w:r w:rsidRPr="00762867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  <w:vertAlign w:val="subscript"/>
        </w:rPr>
        <w:t>(s</w:t>
      </w:r>
      <w:r w:rsidRPr="007F133E">
        <w:rPr>
          <w:rFonts w:ascii="Granada" w:hAnsi="Granada" w:cs="Granada"/>
          <w:vertAlign w:val="subscript"/>
        </w:rPr>
        <w:t>)</w:t>
      </w:r>
      <w:r w:rsidRPr="007F133E">
        <w:rPr>
          <w:rFonts w:ascii="Granada" w:hAnsi="Granada" w:cs="Granada"/>
        </w:rPr>
        <w:t xml:space="preserve"> dissolving.  Show each ion separately.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p w:rsidR="007F133E" w:rsidRPr="007F133E" w:rsidRDefault="007F133E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 w:rsidRPr="007F133E">
        <w:rPr>
          <w:rFonts w:ascii="Granada" w:hAnsi="Granada" w:cs="Granada"/>
        </w:rPr>
        <w:t>K</w:t>
      </w:r>
      <w:r w:rsidRPr="007F133E">
        <w:rPr>
          <w:rFonts w:ascii="Granada" w:hAnsi="Granada" w:cs="Granada"/>
          <w:vertAlign w:val="subscript"/>
        </w:rPr>
        <w:t>2</w:t>
      </w:r>
      <w:r w:rsidRPr="007F133E">
        <w:rPr>
          <w:rFonts w:ascii="Granada" w:hAnsi="Granada" w:cs="Granada"/>
        </w:rPr>
        <w:t>S</w:t>
      </w:r>
      <w:r w:rsidRPr="007F133E">
        <w:rPr>
          <w:rFonts w:ascii="Granada" w:hAnsi="Granada" w:cs="Granada"/>
          <w:vertAlign w:val="subscript"/>
        </w:rPr>
        <w:t>(s)</w:t>
      </w:r>
      <w:r w:rsidRPr="007F133E">
        <w:rPr>
          <w:rFonts w:ascii="Granada" w:hAnsi="Granada" w:cs="Granada"/>
        </w:rPr>
        <w:t xml:space="preserve"> dissolving.  Show each ion separately.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 + ________</w:t>
      </w:r>
    </w:p>
    <w:p w:rsidR="007F133E" w:rsidRPr="007F133E" w:rsidRDefault="007F133E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aramond" w:hAnsi="Garamond"/>
          <w:sz w:val="24"/>
          <w:szCs w:val="24"/>
        </w:rPr>
        <w:t>Zn(NO</w:t>
      </w:r>
      <w:r w:rsidRPr="007F133E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)</w:t>
      </w:r>
      <w:r w:rsidRPr="007F133E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 xml:space="preserve"> </w:t>
      </w:r>
      <w:r w:rsidRPr="007F133E">
        <w:rPr>
          <w:rFonts w:ascii="Granada" w:hAnsi="Granada" w:cs="Granada"/>
        </w:rPr>
        <w:t>dissolving.  Show each ion separately.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 + ________</w:t>
      </w:r>
    </w:p>
    <w:p w:rsidR="007F133E" w:rsidRDefault="007F133E" w:rsidP="00F22537">
      <w:pPr>
        <w:pStyle w:val="ListParagraph"/>
        <w:numPr>
          <w:ilvl w:val="0"/>
          <w:numId w:val="11"/>
        </w:numPr>
        <w:autoSpaceDE w:val="0"/>
        <w:adjustRightInd w:val="0"/>
        <w:ind w:left="133"/>
        <w:rPr>
          <w:rFonts w:ascii="Granada" w:hAnsi="Granada" w:cs="Granada"/>
        </w:rPr>
      </w:pPr>
      <w:r>
        <w:rPr>
          <w:rFonts w:ascii="Granada" w:hAnsi="Granada" w:cs="Granada"/>
        </w:rPr>
        <w:t>Drawings!</w:t>
      </w:r>
    </w:p>
    <w:p w:rsidR="007F133E" w:rsidRDefault="007F133E" w:rsidP="00F22537">
      <w:pPr>
        <w:pStyle w:val="ListParagraph"/>
        <w:numPr>
          <w:ilvl w:val="1"/>
          <w:numId w:val="11"/>
        </w:numPr>
        <w:autoSpaceDE w:val="0"/>
        <w:adjustRightInd w:val="0"/>
        <w:ind w:left="814"/>
        <w:rPr>
          <w:rFonts w:ascii="Granada" w:hAnsi="Granada" w:cs="Granada"/>
        </w:rPr>
      </w:pPr>
      <w:r>
        <w:rPr>
          <w:rFonts w:ascii="Granada" w:hAnsi="Granada" w:cs="Granada"/>
        </w:rPr>
        <w:t>In the beaker on the left, draw the indicated solid, repeating the formula three times.</w:t>
      </w:r>
    </w:p>
    <w:p w:rsidR="007F133E" w:rsidRPr="006B0983" w:rsidRDefault="007F133E" w:rsidP="006B0983">
      <w:pPr>
        <w:pStyle w:val="ListParagraph"/>
        <w:numPr>
          <w:ilvl w:val="1"/>
          <w:numId w:val="11"/>
        </w:numPr>
        <w:autoSpaceDE w:val="0"/>
        <w:adjustRightInd w:val="0"/>
        <w:ind w:left="814"/>
        <w:rPr>
          <w:rFonts w:ascii="Granada" w:hAnsi="Granada" w:cs="Granada"/>
        </w:rPr>
      </w:pPr>
      <w:r>
        <w:rPr>
          <w:rFonts w:ascii="Granada" w:hAnsi="Granada" w:cs="Granada"/>
        </w:rPr>
        <w:t>In the beaker on the right, draw what the substance would look like with water added.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3276"/>
      </w:tblGrid>
      <w:tr w:rsidR="00F22537" w:rsidTr="006B0983">
        <w:trPr>
          <w:trHeight w:val="1979"/>
        </w:trPr>
        <w:tc>
          <w:tcPr>
            <w:tcW w:w="2518" w:type="dxa"/>
            <w:vAlign w:val="center"/>
          </w:tcPr>
          <w:p w:rsidR="00F22537" w:rsidRDefault="00F22537" w:rsidP="00F2253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 xml:space="preserve">Draw three </w:t>
            </w:r>
            <w:r>
              <w:rPr>
                <w:rFonts w:ascii="Granada" w:hAnsi="Granada" w:cs="Granada"/>
                <w:sz w:val="32"/>
                <w:szCs w:val="32"/>
              </w:rPr>
              <w:t>ammonium carbonates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 in each beaker:</w:t>
            </w:r>
          </w:p>
          <w:p w:rsidR="00F22537" w:rsidRPr="00F22537" w:rsidRDefault="00F22537" w:rsidP="00F22537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Pr="00F22537" w:rsidRDefault="00F22537" w:rsidP="00F22537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Pr="00F22537" w:rsidRDefault="00F22537" w:rsidP="00F22537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0C8962A" wp14:editId="7A3585DF">
                  <wp:extent cx="1596043" cy="1930656"/>
                  <wp:effectExtent l="0" t="0" r="4445" b="0"/>
                  <wp:docPr id="3" name="Picture 3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SOLID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725DBA30" wp14:editId="10BCBF26">
                      <wp:extent cx="565266" cy="282633"/>
                      <wp:effectExtent l="19050" t="57150" r="44450" b="60325"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66" cy="28263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haogIAAL0FAAAOAAAAZHJzL2Uyb0RvYy54bWysVN9PGzEMfp+0/yHK+7je0XZQcUUViGkS&#10;AgRMPKe5pBcpF2dJ2mv318/J/SgwtIdpfUjjs/3Z/mL74nLfaLITziswJc1PJpQIw6FSZlPSH883&#10;X84o8YGZimkwoqQH4enl8vOni9YuRAE16Eo4giDGL1pb0joEu8gyz2vRMH8CVhhUSnANCyi6TVY5&#10;1iJ6o7NiMplnLbjKOuDCe/x63SnpMuFLKXi4l9KLQHRJMbeQTpfOdTyz5QVbbByzteJ9GuwfsmiY&#10;Mhh0hLpmgZGtU39ANYo78CDDCYcmAykVF6kGrCafvKvmqWZWpFqQHG9Hmvz/g+V3uwdHVFXSKSWG&#10;NfhEj2pTB7JyDloyjQS11i/Q7sk+uF7yeI3V7qVr4j/WQfaJ1MNIqtgHwvHjbD4r5nNKOKqKs2J+&#10;ehoxs6OzdT58E9CQeCmpi+FT9EQo29360DkMhjGiB62qG6V1EmK3iCvtyI7hO683eR/ijZU2pC3p&#10;6Vk+mSTkN8rUcEeIsP8AAnPWBlOPfHQMpFs4aBGz0OZRSKQSay66AG/TYpwLE/JOVbNKdNnOJvgb&#10;8h08EkEJMCJLrHPE7gEGyw5kwO6I6u2jq0gzMDr3lf/NefRIkcGE0blRBtxHlWmsqo/c2Q8kddRE&#10;ltZQHbDRHHQT6C2/Ufjct8yHB+Zw5HA4cY2EezykBnwo6G+U1OB+ffQ92uMkoJaSFke4pP7nljlB&#10;if5ucEbO8+k0znwSprOvBQrutWb9WmO2zRVg9+S4sCxP12gf9HCVDpoX3DarGBVVzHCMXVIe3CBc&#10;hW614L7iYrVKZjjnloVb82R5BI+sxkZ+3r8wZ/ueDzgsdzCMO1u8a/rONnoaWG0DSJUm4shrzzfu&#10;iNQ4/T6LS+i1nKyOW3f5GwAA//8DAFBLAwQUAAYACAAAACEAA6i2GNgAAAADAQAADwAAAGRycy9k&#10;b3ducmV2LnhtbEyPwU7DMBBE70j8g7WVuFGn0EKTxqlQReHcwgc48TaOEq+j2E3C37NwgctIo1nN&#10;vM33s+vEiENoPClYLRMQSJU3DdUKPj+O91sQIWoyuvOECr4wwL64vcl1ZvxEJxzPsRZcQiHTCmyM&#10;fSZlqCw6HZa+R+Ls4genI9uhlmbQE5e7Tj4kyZN0uiFesLrHg8WqPV+dgst7/1Y+2tXzJj2mr+N8&#10;mNrW1UrdLeaXHYiIc/w7hh98RoeCmUp/JRNEp4Afib/K2TZlVypYrzcgi1z+Zy++AQAA//8DAFBL&#10;AQItABQABgAIAAAAIQC2gziS/gAAAOEBAAATAAAAAAAAAAAAAAAAAAAAAABbQ29udGVudF9UeXBl&#10;c10ueG1sUEsBAi0AFAAGAAgAAAAhADj9If/WAAAAlAEAAAsAAAAAAAAAAAAAAAAALwEAAF9yZWxz&#10;Ly5yZWxzUEsBAi0AFAAGAAgAAAAhAGpTWFqiAgAAvQUAAA4AAAAAAAAAAAAAAAAALgIAAGRycy9l&#10;Mm9Eb2MueG1sUEsBAi0AFAAGAAgAAAAhAAOothjYAAAAAwEAAA8AAAAAAAAAAAAAAAAA/AQAAGRy&#10;cy9kb3ducmV2LnhtbFBLBQYAAAAABAAEAPMAAAABBgAAAAA=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6" w:type="dxa"/>
            <w:tcBorders>
              <w:left w:val="nil"/>
            </w:tcBorders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3FDC416" wp14:editId="29584B12">
                  <wp:extent cx="1596043" cy="1930656"/>
                  <wp:effectExtent l="0" t="0" r="4445" b="0"/>
                  <wp:docPr id="5" name="Picture 5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</w:tc>
      </w:tr>
    </w:tbl>
    <w:p w:rsidR="007F133E" w:rsidRDefault="007F133E" w:rsidP="007F133E">
      <w:pPr>
        <w:pStyle w:val="ListParagraph"/>
        <w:autoSpaceDE w:val="0"/>
        <w:adjustRightInd w:val="0"/>
        <w:ind w:left="1440"/>
        <w:rPr>
          <w:rFonts w:ascii="Granada" w:hAnsi="Granada" w:cs="Granada"/>
        </w:rPr>
      </w:pPr>
    </w:p>
    <w:p w:rsidR="007F133E" w:rsidRDefault="007F133E" w:rsidP="007F133E">
      <w:pPr>
        <w:pStyle w:val="ListParagraph"/>
        <w:autoSpaceDE w:val="0"/>
        <w:adjustRightInd w:val="0"/>
        <w:ind w:left="1440"/>
        <w:rPr>
          <w:rFonts w:ascii="Granada" w:hAnsi="Granada" w:cs="Granada"/>
        </w:rPr>
      </w:pPr>
    </w:p>
    <w:p w:rsidR="007F133E" w:rsidRPr="007F133E" w:rsidRDefault="007F133E" w:rsidP="007F133E">
      <w:pPr>
        <w:pStyle w:val="ListParagraph"/>
        <w:autoSpaceDE w:val="0"/>
        <w:adjustRightInd w:val="0"/>
        <w:ind w:left="1440"/>
        <w:rPr>
          <w:rFonts w:ascii="Granada" w:hAnsi="Granada" w:cs="Granada"/>
        </w:rPr>
      </w:pPr>
    </w:p>
    <w:p w:rsidR="007F133E" w:rsidRPr="007F133E" w:rsidRDefault="007F133E" w:rsidP="007F133E">
      <w:pPr>
        <w:pStyle w:val="ListParagraph"/>
        <w:numPr>
          <w:ilvl w:val="0"/>
          <w:numId w:val="11"/>
        </w:numPr>
        <w:autoSpaceDE w:val="0"/>
        <w:adjustRightInd w:val="0"/>
        <w:spacing w:after="0"/>
        <w:ind w:left="133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  <w:r w:rsidRPr="007F133E">
        <w:rPr>
          <w:rFonts w:ascii="Granada" w:hAnsi="Granada" w:cs="Granada"/>
        </w:rPr>
        <w:t>For each molecule below circle a choice to indicate how many particles you would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expect it to form in solution.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(a) C</w:t>
      </w:r>
      <w:r>
        <w:rPr>
          <w:rFonts w:ascii="Granada" w:hAnsi="Granada" w:cs="Granada"/>
          <w:sz w:val="14"/>
          <w:szCs w:val="14"/>
        </w:rPr>
        <w:t>2</w:t>
      </w:r>
      <w:r>
        <w:rPr>
          <w:rFonts w:ascii="Granada" w:hAnsi="Granada" w:cs="Granada"/>
        </w:rPr>
        <w:t>H</w:t>
      </w:r>
      <w:r>
        <w:rPr>
          <w:rFonts w:ascii="Granada" w:hAnsi="Granada" w:cs="Granada"/>
          <w:sz w:val="14"/>
          <w:szCs w:val="14"/>
        </w:rPr>
        <w:t>3</w:t>
      </w:r>
      <w:r>
        <w:rPr>
          <w:rFonts w:ascii="Granada" w:hAnsi="Granada" w:cs="Granada"/>
        </w:rPr>
        <w:t xml:space="preserve">OH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1 particle 2 particles 3 particles 4 particles 5 particles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(b) SO</w:t>
      </w:r>
      <w:r>
        <w:rPr>
          <w:rFonts w:ascii="Granada" w:hAnsi="Granada" w:cs="Granada"/>
          <w:sz w:val="14"/>
          <w:szCs w:val="14"/>
        </w:rPr>
        <w:t xml:space="preserve">3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(c) Li</w:t>
      </w:r>
      <w:r>
        <w:rPr>
          <w:rFonts w:ascii="Granada" w:hAnsi="Granada" w:cs="Granada"/>
          <w:sz w:val="14"/>
          <w:szCs w:val="14"/>
        </w:rPr>
        <w:t>3</w:t>
      </w:r>
      <w:r>
        <w:rPr>
          <w:rFonts w:ascii="Granada" w:hAnsi="Granada" w:cs="Granada"/>
        </w:rPr>
        <w:t>PO</w:t>
      </w:r>
      <w:r>
        <w:rPr>
          <w:rFonts w:ascii="Granada" w:hAnsi="Granada" w:cs="Granada"/>
          <w:sz w:val="14"/>
          <w:szCs w:val="14"/>
        </w:rPr>
        <w:t xml:space="preserve">4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6B0983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(d) FeF</w:t>
      </w:r>
      <w:r>
        <w:rPr>
          <w:rFonts w:ascii="Granada" w:hAnsi="Granada" w:cs="Granada"/>
          <w:sz w:val="14"/>
          <w:szCs w:val="14"/>
        </w:rPr>
        <w:t xml:space="preserve">3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6B0983" w:rsidRDefault="006B0983" w:rsidP="007F133E">
      <w:pPr>
        <w:autoSpaceDE w:val="0"/>
        <w:adjustRightInd w:val="0"/>
        <w:spacing w:after="0"/>
        <w:rPr>
          <w:rFonts w:ascii="Granada" w:hAnsi="Granada" w:cs="Granada"/>
        </w:rPr>
      </w:pPr>
    </w:p>
    <w:p w:rsidR="006B0983" w:rsidRDefault="006B0983" w:rsidP="007F133E">
      <w:pPr>
        <w:autoSpaceDE w:val="0"/>
        <w:adjustRightInd w:val="0"/>
        <w:spacing w:after="0"/>
        <w:rPr>
          <w:rFonts w:ascii="Granada" w:hAnsi="Granada" w:cs="Granada"/>
        </w:rPr>
      </w:pPr>
    </w:p>
    <w:p w:rsidR="002750BA" w:rsidRDefault="002750BA" w:rsidP="002750BA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Now try redoing your earlier anser with a coefficient in front of each particle</w:t>
      </w:r>
      <w:r w:rsidRPr="002750BA">
        <w:rPr>
          <w:rFonts w:ascii="Granada" w:hAnsi="Granada" w:cs="Granada"/>
          <w:i/>
        </w:rPr>
        <w:t>. For example, instead of writing Br- Br- Br- it is more common and esier to write a coefficient: 3Br-</w:t>
      </w:r>
    </w:p>
    <w:p w:rsidR="002750BA" w:rsidRPr="007F133E" w:rsidRDefault="002750BA" w:rsidP="002750BA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 w:rsidRPr="007F133E">
        <w:rPr>
          <w:rFonts w:ascii="Granada" w:hAnsi="Granada" w:cs="Granada"/>
        </w:rPr>
        <w:t>K</w:t>
      </w:r>
      <w:r w:rsidRPr="007F133E">
        <w:rPr>
          <w:rFonts w:ascii="Granada" w:hAnsi="Granada" w:cs="Granada"/>
          <w:vertAlign w:val="subscript"/>
        </w:rPr>
        <w:t>2</w:t>
      </w:r>
      <w:r w:rsidRPr="007F133E">
        <w:rPr>
          <w:rFonts w:ascii="Granada" w:hAnsi="Granada" w:cs="Granada"/>
        </w:rPr>
        <w:t>S</w:t>
      </w:r>
      <w:r w:rsidRPr="007F133E">
        <w:rPr>
          <w:rFonts w:ascii="Granada" w:hAnsi="Granada" w:cs="Granada"/>
          <w:vertAlign w:val="subscript"/>
        </w:rPr>
        <w:t>(s)</w:t>
      </w:r>
      <w:r w:rsidRPr="007F133E">
        <w:rPr>
          <w:rFonts w:ascii="Granada" w:hAnsi="Granada" w:cs="Granada"/>
        </w:rPr>
        <w:t xml:space="preserve"> dissolving</w:t>
      </w:r>
      <w:r>
        <w:rPr>
          <w:rFonts w:ascii="Granada" w:hAnsi="Granada" w:cs="Granada"/>
        </w:rPr>
        <w:t>.  Use a coeffiecient where appropriate.</w:t>
      </w:r>
    </w:p>
    <w:p w:rsidR="002750BA" w:rsidRDefault="002750BA" w:rsidP="002750BA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p w:rsidR="002750BA" w:rsidRPr="007F133E" w:rsidRDefault="002750BA" w:rsidP="002750BA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aramond" w:hAnsi="Garamond"/>
          <w:sz w:val="24"/>
          <w:szCs w:val="24"/>
        </w:rPr>
        <w:t>Zn(NO</w:t>
      </w:r>
      <w:r w:rsidRPr="007F133E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)</w:t>
      </w:r>
      <w:r w:rsidRPr="007F133E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 xml:space="preserve"> </w:t>
      </w:r>
      <w:r w:rsidRPr="007F133E">
        <w:rPr>
          <w:rFonts w:ascii="Granada" w:hAnsi="Granada" w:cs="Granada"/>
        </w:rPr>
        <w:t xml:space="preserve">dissolving.  </w:t>
      </w:r>
      <w:r>
        <w:rPr>
          <w:rFonts w:ascii="Granada" w:hAnsi="Granada" w:cs="Granada"/>
        </w:rPr>
        <w:t>Use a coeffiecient where appropriate.</w:t>
      </w:r>
    </w:p>
    <w:p w:rsidR="002750BA" w:rsidRDefault="002750BA" w:rsidP="002750BA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sectPr w:rsidR="002750BA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E2104"/>
    <w:rsid w:val="001106C8"/>
    <w:rsid w:val="00170121"/>
    <w:rsid w:val="002750BA"/>
    <w:rsid w:val="0033136C"/>
    <w:rsid w:val="003D44A7"/>
    <w:rsid w:val="004313BF"/>
    <w:rsid w:val="0045414D"/>
    <w:rsid w:val="004D6E93"/>
    <w:rsid w:val="0056086F"/>
    <w:rsid w:val="00564E89"/>
    <w:rsid w:val="0056529C"/>
    <w:rsid w:val="005C6813"/>
    <w:rsid w:val="00667B8E"/>
    <w:rsid w:val="006B0983"/>
    <w:rsid w:val="006E56A9"/>
    <w:rsid w:val="00762867"/>
    <w:rsid w:val="007B53F1"/>
    <w:rsid w:val="007F133E"/>
    <w:rsid w:val="007F179E"/>
    <w:rsid w:val="00843725"/>
    <w:rsid w:val="008B2BF3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E10C68"/>
    <w:rsid w:val="00F03B6A"/>
    <w:rsid w:val="00F22537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13</cp:revision>
  <cp:lastPrinted>2014-04-02T16:03:00Z</cp:lastPrinted>
  <dcterms:created xsi:type="dcterms:W3CDTF">2014-04-01T17:16:00Z</dcterms:created>
  <dcterms:modified xsi:type="dcterms:W3CDTF">2014-04-02T17:57:00Z</dcterms:modified>
</cp:coreProperties>
</file>