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59" w:type="dxa"/>
        <w:tblLook w:val="04A0" w:firstRow="1" w:lastRow="0" w:firstColumn="1" w:lastColumn="0" w:noHBand="0" w:noVBand="1"/>
      </w:tblPr>
      <w:tblGrid>
        <w:gridCol w:w="5517"/>
        <w:gridCol w:w="2778"/>
        <w:gridCol w:w="2329"/>
      </w:tblGrid>
      <w:tr w:rsidR="005140F4" w:rsidTr="00774A14">
        <w:tc>
          <w:tcPr>
            <w:tcW w:w="5624" w:type="dxa"/>
            <w:shd w:val="clear" w:color="auto" w:fill="7F7F7F"/>
            <w:vAlign w:val="center"/>
          </w:tcPr>
          <w:p w:rsidR="00774A14" w:rsidRPr="009D3C00" w:rsidRDefault="00B905B7" w:rsidP="00774A14">
            <w:pPr>
              <w:pStyle w:val="DefaultStyle"/>
              <w:tabs>
                <w:tab w:val="left" w:pos="2880"/>
                <w:tab w:val="left" w:pos="3060"/>
                <w:tab w:val="left" w:pos="3132"/>
              </w:tabs>
              <w:spacing w:after="72" w:line="240" w:lineRule="atLeast"/>
              <w:ind w:right="144"/>
              <w:jc w:val="center"/>
              <w:rPr>
                <w:rFonts w:ascii="Tw Cen MT Condensed Extra Bold" w:hAnsi="Tw Cen MT Condensed Extra Bold" w:cs="Arial"/>
                <w:sz w:val="32"/>
                <w:szCs w:val="32"/>
              </w:rPr>
            </w:pPr>
            <w:r w:rsidRPr="009D3C00">
              <w:rPr>
                <w:rFonts w:ascii="Tw Cen MT Condensed Extra Bold" w:hAnsi="Tw Cen MT Condensed Extra Bold" w:cs="Arial"/>
                <w:sz w:val="32"/>
                <w:szCs w:val="32"/>
              </w:rPr>
              <w:t>rank these by their forces</w:t>
            </w:r>
          </w:p>
          <w:p w:rsidR="005140F4" w:rsidRDefault="00881597">
            <w:pPr>
              <w:pStyle w:val="DefaultStyle"/>
              <w:tabs>
                <w:tab w:val="left" w:pos="2880"/>
                <w:tab w:val="left" w:pos="3060"/>
                <w:tab w:val="left" w:pos="3132"/>
              </w:tabs>
              <w:spacing w:after="72" w:line="240" w:lineRule="atLeast"/>
              <w:ind w:right="144"/>
              <w:jc w:val="center"/>
            </w:pPr>
            <w:proofErr w:type="spellStart"/>
            <w:r>
              <w:rPr>
                <w:rFonts w:ascii="Arial Black" w:hAnsi="Arial Black" w:cs="Arial"/>
                <w:sz w:val="20"/>
                <w:szCs w:val="20"/>
              </w:rPr>
              <w:t>C</w:t>
            </w:r>
            <w:r>
              <w:rPr>
                <w:rFonts w:ascii="Franklin Gothic Heavy" w:hAnsi="Franklin Gothic Heavy" w:cs="Arial"/>
                <w:sz w:val="20"/>
                <w:szCs w:val="20"/>
              </w:rPr>
              <w:t>λ</w:t>
            </w:r>
            <w:r>
              <w:rPr>
                <w:rFonts w:ascii="Arial Black" w:hAnsi="Arial Black" w:cs="Arial"/>
                <w:sz w:val="20"/>
                <w:szCs w:val="20"/>
              </w:rPr>
              <w:t>e</w:t>
            </w:r>
            <w:r>
              <w:rPr>
                <w:rFonts w:ascii="Algerian" w:hAnsi="Algerian" w:cs="Arial"/>
                <w:sz w:val="20"/>
                <w:szCs w:val="20"/>
              </w:rPr>
              <w:t>M</w:t>
            </w:r>
            <w:r>
              <w:rPr>
                <w:rFonts w:ascii="Arial Black" w:hAnsi="Arial Black" w:cs="Arial"/>
                <w:sz w:val="20"/>
                <w:szCs w:val="20"/>
              </w:rPr>
              <w:t>is+r</w:t>
            </w:r>
            <w:r>
              <w:rPr>
                <w:rFonts w:ascii="Courier New" w:hAnsi="Courier New" w:cs="Courier New"/>
                <w:sz w:val="20"/>
                <w:szCs w:val="20"/>
              </w:rPr>
              <w:t>y</w:t>
            </w:r>
            <w:proofErr w:type="spellEnd"/>
            <w:r>
              <w:rPr>
                <w:rFonts w:ascii="Courier New" w:hAnsi="Courier New" w:cs="Courier New"/>
                <w:sz w:val="20"/>
                <w:szCs w:val="20"/>
              </w:rPr>
              <w:t xml:space="preserve">: http://genest.weebly.com  </w:t>
            </w:r>
            <w:r>
              <w:rPr>
                <w:rFonts w:ascii="Courier New" w:hAnsi="Courier New" w:cs="Courier New"/>
                <w:sz w:val="32"/>
                <w:szCs w:val="32"/>
              </w:rPr>
              <w:t xml:space="preserve">   </w:t>
            </w:r>
          </w:p>
          <w:p w:rsidR="005140F4" w:rsidRDefault="00881597">
            <w:pPr>
              <w:pStyle w:val="DefaultStyle"/>
              <w:tabs>
                <w:tab w:val="left" w:pos="2880"/>
                <w:tab w:val="left" w:pos="3060"/>
                <w:tab w:val="left" w:pos="3132"/>
              </w:tabs>
              <w:spacing w:after="72" w:line="240" w:lineRule="atLeast"/>
              <w:ind w:right="144"/>
              <w:jc w:val="center"/>
            </w:pPr>
            <w:r>
              <w:rPr>
                <w:rFonts w:ascii="Calibri" w:hAnsi="Calibri" w:cs="Courier New"/>
                <w:sz w:val="16"/>
                <w:szCs w:val="16"/>
              </w:rPr>
              <w:t>Stop in for help every day at lunch and Tues, Wed., &amp;Thurs after school!</w:t>
            </w:r>
          </w:p>
          <w:p w:rsidR="005140F4" w:rsidRDefault="00881597">
            <w:pPr>
              <w:pStyle w:val="DefaultStyle"/>
              <w:tabs>
                <w:tab w:val="left" w:pos="2880"/>
                <w:tab w:val="left" w:pos="3060"/>
                <w:tab w:val="left" w:pos="3132"/>
              </w:tabs>
              <w:spacing w:after="72" w:line="240" w:lineRule="atLeast"/>
              <w:ind w:right="144"/>
              <w:jc w:val="center"/>
            </w:pPr>
            <w:r>
              <w:rPr>
                <w:rFonts w:ascii="Tw Cen MT Condensed Extra Bold" w:hAnsi="Tw Cen MT Condensed Extra Bold" w:cs="Courier New"/>
                <w:sz w:val="18"/>
                <w:szCs w:val="18"/>
              </w:rPr>
              <w:t xml:space="preserve">After-hours question? Email me at home: </w:t>
            </w:r>
            <w:hyperlink r:id="rId7">
              <w:r>
                <w:rPr>
                  <w:rStyle w:val="InternetLink"/>
                  <w:rFonts w:ascii="Tw Cen MT Condensed Extra Bold" w:hAnsi="Tw Cen MT Condensed Extra Bold" w:cs="Mongolian Baiti"/>
                  <w:sz w:val="18"/>
                  <w:szCs w:val="18"/>
                </w:rPr>
                <w:t>eagenest@madison.k12.wi.us</w:t>
              </w:r>
            </w:hyperlink>
          </w:p>
        </w:tc>
        <w:tc>
          <w:tcPr>
            <w:tcW w:w="2076" w:type="dxa"/>
            <w:shd w:val="clear" w:color="auto" w:fill="FFFFFF"/>
            <w:vAlign w:val="center"/>
          </w:tcPr>
          <w:p w:rsidR="005140F4" w:rsidRDefault="009D3C00">
            <w:pPr>
              <w:pStyle w:val="DefaultStyle"/>
              <w:jc w:val="center"/>
            </w:pPr>
            <w:r>
              <w:rPr>
                <w:noProof/>
              </w:rPr>
              <w:drawing>
                <wp:inline distT="0" distB="0" distL="0" distR="0">
                  <wp:extent cx="1608223" cy="1366091"/>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b="35681"/>
                          <a:stretch>
                            <a:fillRect/>
                          </a:stretch>
                        </pic:blipFill>
                        <pic:spPr bwMode="auto">
                          <a:xfrm>
                            <a:off x="0" y="0"/>
                            <a:ext cx="1610288" cy="1367845"/>
                          </a:xfrm>
                          <a:prstGeom prst="rect">
                            <a:avLst/>
                          </a:prstGeom>
                          <a:noFill/>
                          <a:ln w="9525">
                            <a:noFill/>
                            <a:miter lim="800000"/>
                            <a:headEnd/>
                            <a:tailEnd/>
                          </a:ln>
                        </pic:spPr>
                      </pic:pic>
                    </a:graphicData>
                  </a:graphic>
                </wp:inline>
              </w:drawing>
            </w:r>
          </w:p>
        </w:tc>
        <w:tc>
          <w:tcPr>
            <w:tcW w:w="2335" w:type="dxa"/>
            <w:shd w:val="clear" w:color="auto" w:fill="7F7F7F"/>
            <w:vAlign w:val="center"/>
          </w:tcPr>
          <w:p w:rsidR="005140F4" w:rsidRDefault="00881597">
            <w:pPr>
              <w:pStyle w:val="DefaultStyle"/>
              <w:tabs>
                <w:tab w:val="left" w:pos="2736"/>
              </w:tabs>
              <w:spacing w:after="72" w:line="240" w:lineRule="atLeast"/>
              <w:ind w:right="144"/>
              <w:jc w:val="center"/>
            </w:pPr>
            <w:r>
              <w:rPr>
                <w:rFonts w:ascii="Arial Black" w:hAnsi="Arial Black" w:cs="Arial"/>
              </w:rPr>
              <w:t>Name_________</w:t>
            </w:r>
          </w:p>
          <w:p w:rsidR="005140F4" w:rsidRDefault="00881597">
            <w:pPr>
              <w:pStyle w:val="DefaultStyle"/>
              <w:jc w:val="center"/>
            </w:pPr>
            <w:r>
              <w:rPr>
                <w:rFonts w:ascii="Arial Black" w:hAnsi="Arial Black" w:cs="Arial"/>
              </w:rPr>
              <w:t>Period________</w:t>
            </w:r>
          </w:p>
        </w:tc>
      </w:tr>
    </w:tbl>
    <w:p w:rsidR="007E31D5" w:rsidRDefault="007E31D5" w:rsidP="007E31D5">
      <w:pPr>
        <w:pStyle w:val="ListParagraph"/>
        <w:ind w:left="775"/>
      </w:pPr>
    </w:p>
    <w:p w:rsidR="007E31D5" w:rsidRDefault="007E31D5" w:rsidP="007E31D5">
      <w:pPr>
        <w:pStyle w:val="ListParagraph"/>
        <w:numPr>
          <w:ilvl w:val="0"/>
          <w:numId w:val="27"/>
        </w:numPr>
        <w:ind w:left="227"/>
      </w:pPr>
      <w:r>
        <w:t xml:space="preserve">Draw small arrows next to each bond to show the </w:t>
      </w:r>
      <w:proofErr w:type="spellStart"/>
      <w:r>
        <w:t>polartity</w:t>
      </w:r>
      <w:proofErr w:type="spellEnd"/>
      <w:r>
        <w:t xml:space="preserve"> of the bond.   </w:t>
      </w:r>
    </w:p>
    <w:tbl>
      <w:tblPr>
        <w:tblStyle w:val="TableGrid"/>
        <w:tblW w:w="0" w:type="auto"/>
        <w:tblInd w:w="775" w:type="dxa"/>
        <w:tblLook w:val="04A0" w:firstRow="1" w:lastRow="0" w:firstColumn="1" w:lastColumn="0" w:noHBand="0" w:noVBand="1"/>
      </w:tblPr>
      <w:tblGrid>
        <w:gridCol w:w="2875"/>
        <w:gridCol w:w="282"/>
        <w:gridCol w:w="3156"/>
        <w:gridCol w:w="282"/>
        <w:gridCol w:w="2795"/>
      </w:tblGrid>
      <w:tr w:rsidR="007E31D5" w:rsidTr="00CE2579">
        <w:tc>
          <w:tcPr>
            <w:tcW w:w="2875" w:type="dxa"/>
            <w:tcBorders>
              <w:right w:val="single" w:sz="4" w:space="0" w:color="auto"/>
            </w:tcBorders>
          </w:tcPr>
          <w:p w:rsidR="007E31D5" w:rsidRDefault="00DD4A83" w:rsidP="00CE2579">
            <w:pPr>
              <w:pStyle w:val="ListParagraph"/>
              <w:ind w:left="0"/>
            </w:pPr>
            <w:r>
              <w:rPr>
                <w:noProof/>
              </w:rPr>
              <w:drawing>
                <wp:inline distT="0" distB="0" distL="0" distR="0" wp14:anchorId="52713AA4" wp14:editId="20176C79">
                  <wp:extent cx="1238250" cy="695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38250" cy="695325"/>
                          </a:xfrm>
                          <a:prstGeom prst="rect">
                            <a:avLst/>
                          </a:prstGeom>
                        </pic:spPr>
                      </pic:pic>
                    </a:graphicData>
                  </a:graphic>
                </wp:inline>
              </w:drawing>
            </w:r>
          </w:p>
        </w:tc>
        <w:tc>
          <w:tcPr>
            <w:tcW w:w="282" w:type="dxa"/>
            <w:tcBorders>
              <w:top w:val="nil"/>
              <w:left w:val="single" w:sz="4" w:space="0" w:color="auto"/>
              <w:bottom w:val="nil"/>
              <w:right w:val="single" w:sz="4" w:space="0" w:color="auto"/>
            </w:tcBorders>
          </w:tcPr>
          <w:p w:rsidR="007E31D5" w:rsidRDefault="007E31D5" w:rsidP="00CE2579">
            <w:pPr>
              <w:pStyle w:val="ListParagraph"/>
              <w:ind w:left="0"/>
            </w:pPr>
          </w:p>
        </w:tc>
        <w:tc>
          <w:tcPr>
            <w:tcW w:w="3156" w:type="dxa"/>
            <w:tcBorders>
              <w:left w:val="single" w:sz="4" w:space="0" w:color="auto"/>
              <w:right w:val="single" w:sz="4" w:space="0" w:color="auto"/>
            </w:tcBorders>
          </w:tcPr>
          <w:p w:rsidR="007E31D5" w:rsidRDefault="00DD4A83" w:rsidP="00CE2579">
            <w:pPr>
              <w:pStyle w:val="ListParagraph"/>
              <w:ind w:left="0"/>
            </w:pPr>
            <w:r>
              <w:rPr>
                <w:noProof/>
              </w:rPr>
              <w:drawing>
                <wp:inline distT="0" distB="0" distL="0" distR="0" wp14:anchorId="17FA6CB1" wp14:editId="7D288462">
                  <wp:extent cx="91440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14400" cy="704850"/>
                          </a:xfrm>
                          <a:prstGeom prst="rect">
                            <a:avLst/>
                          </a:prstGeom>
                        </pic:spPr>
                      </pic:pic>
                    </a:graphicData>
                  </a:graphic>
                </wp:inline>
              </w:drawing>
            </w:r>
          </w:p>
        </w:tc>
        <w:tc>
          <w:tcPr>
            <w:tcW w:w="282" w:type="dxa"/>
            <w:tcBorders>
              <w:top w:val="nil"/>
              <w:left w:val="single" w:sz="4" w:space="0" w:color="auto"/>
              <w:bottom w:val="nil"/>
              <w:right w:val="single" w:sz="4" w:space="0" w:color="auto"/>
            </w:tcBorders>
          </w:tcPr>
          <w:p w:rsidR="007E31D5" w:rsidRDefault="007E31D5" w:rsidP="00CE2579">
            <w:pPr>
              <w:pStyle w:val="ListParagraph"/>
              <w:ind w:left="0"/>
            </w:pPr>
          </w:p>
        </w:tc>
        <w:tc>
          <w:tcPr>
            <w:tcW w:w="2795" w:type="dxa"/>
            <w:tcBorders>
              <w:left w:val="single" w:sz="4" w:space="0" w:color="auto"/>
            </w:tcBorders>
          </w:tcPr>
          <w:p w:rsidR="007E31D5" w:rsidRDefault="00DD4A83" w:rsidP="00CE2579">
            <w:pPr>
              <w:pStyle w:val="ListParagraph"/>
              <w:ind w:left="0"/>
            </w:pPr>
            <w:r>
              <w:rPr>
                <w:noProof/>
              </w:rPr>
              <w:drawing>
                <wp:inline distT="0" distB="0" distL="0" distR="0" wp14:anchorId="21CD393E" wp14:editId="4B08CC42">
                  <wp:extent cx="1247775" cy="514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47775" cy="514350"/>
                          </a:xfrm>
                          <a:prstGeom prst="rect">
                            <a:avLst/>
                          </a:prstGeom>
                        </pic:spPr>
                      </pic:pic>
                    </a:graphicData>
                  </a:graphic>
                </wp:inline>
              </w:drawing>
            </w:r>
          </w:p>
        </w:tc>
      </w:tr>
      <w:tr w:rsidR="007E31D5" w:rsidTr="00CE2579">
        <w:tc>
          <w:tcPr>
            <w:tcW w:w="2875" w:type="dxa"/>
            <w:tcBorders>
              <w:right w:val="single" w:sz="4" w:space="0" w:color="auto"/>
            </w:tcBorders>
          </w:tcPr>
          <w:p w:rsidR="007E31D5" w:rsidRPr="001544C8" w:rsidRDefault="007E31D5" w:rsidP="00CE2579">
            <w:pPr>
              <w:pStyle w:val="ListParagraph"/>
              <w:ind w:left="0"/>
              <w:rPr>
                <w:sz w:val="20"/>
                <w:szCs w:val="20"/>
              </w:rPr>
            </w:pPr>
            <w:r w:rsidRPr="001544C8">
              <w:rPr>
                <w:sz w:val="20"/>
                <w:szCs w:val="20"/>
              </w:rPr>
              <w:t xml:space="preserve">What is the strongest IMF present in </w:t>
            </w:r>
            <w:r w:rsidRPr="001544C8">
              <w:rPr>
                <w:i/>
                <w:sz w:val="20"/>
                <w:szCs w:val="20"/>
              </w:rPr>
              <w:t>this</w:t>
            </w:r>
            <w:r w:rsidRPr="001544C8">
              <w:rPr>
                <w:sz w:val="20"/>
                <w:szCs w:val="20"/>
              </w:rPr>
              <w:t xml:space="preserve"> molecule?</w:t>
            </w:r>
          </w:p>
          <w:p w:rsidR="007E31D5" w:rsidRPr="001544C8" w:rsidRDefault="007E31D5" w:rsidP="00CE2579">
            <w:pPr>
              <w:pStyle w:val="ListParagraph"/>
              <w:ind w:left="0"/>
              <w:rPr>
                <w:rFonts w:cs="Arial"/>
                <w:sz w:val="20"/>
                <w:szCs w:val="20"/>
              </w:rPr>
            </w:pPr>
            <w:r w:rsidRPr="001544C8">
              <w:rPr>
                <w:rFonts w:cs="Arial"/>
                <w:sz w:val="20"/>
                <w:szCs w:val="20"/>
              </w:rPr>
              <w:t>□ just van der Waals</w:t>
            </w:r>
          </w:p>
          <w:p w:rsidR="007E31D5" w:rsidRPr="001544C8" w:rsidRDefault="007E31D5" w:rsidP="00CE2579">
            <w:pPr>
              <w:pStyle w:val="ListParagraph"/>
              <w:ind w:left="0"/>
              <w:rPr>
                <w:rFonts w:cs="Arial"/>
                <w:sz w:val="20"/>
                <w:szCs w:val="20"/>
              </w:rPr>
            </w:pPr>
            <w:r w:rsidRPr="001544C8">
              <w:rPr>
                <w:rFonts w:cs="Arial"/>
                <w:sz w:val="20"/>
                <w:szCs w:val="20"/>
              </w:rPr>
              <w:t>□ dipole</w:t>
            </w:r>
          </w:p>
          <w:p w:rsidR="007E31D5" w:rsidRPr="001544C8" w:rsidRDefault="007E31D5" w:rsidP="00CE2579">
            <w:pPr>
              <w:pStyle w:val="ListParagraph"/>
              <w:ind w:left="0"/>
              <w:rPr>
                <w:sz w:val="20"/>
                <w:szCs w:val="20"/>
              </w:rPr>
            </w:pPr>
            <w:r w:rsidRPr="001544C8">
              <w:rPr>
                <w:rFonts w:cs="Arial"/>
                <w:sz w:val="20"/>
                <w:szCs w:val="20"/>
              </w:rPr>
              <w:t>□ hydrogen bonding</w:t>
            </w:r>
          </w:p>
        </w:tc>
        <w:tc>
          <w:tcPr>
            <w:tcW w:w="282" w:type="dxa"/>
            <w:tcBorders>
              <w:top w:val="nil"/>
              <w:left w:val="single" w:sz="4" w:space="0" w:color="auto"/>
              <w:bottom w:val="nil"/>
              <w:right w:val="single" w:sz="4" w:space="0" w:color="auto"/>
            </w:tcBorders>
          </w:tcPr>
          <w:p w:rsidR="007E31D5" w:rsidRPr="001544C8" w:rsidRDefault="007E31D5" w:rsidP="00CE2579">
            <w:pPr>
              <w:pStyle w:val="ListParagraph"/>
              <w:ind w:left="0"/>
              <w:rPr>
                <w:sz w:val="20"/>
                <w:szCs w:val="20"/>
              </w:rPr>
            </w:pPr>
          </w:p>
        </w:tc>
        <w:tc>
          <w:tcPr>
            <w:tcW w:w="3156" w:type="dxa"/>
            <w:tcBorders>
              <w:left w:val="single" w:sz="4" w:space="0" w:color="auto"/>
              <w:right w:val="single" w:sz="4" w:space="0" w:color="auto"/>
            </w:tcBorders>
          </w:tcPr>
          <w:p w:rsidR="007E31D5" w:rsidRPr="001544C8" w:rsidRDefault="007E31D5" w:rsidP="00CE2579">
            <w:pPr>
              <w:pStyle w:val="ListParagraph"/>
              <w:ind w:left="0"/>
              <w:rPr>
                <w:sz w:val="20"/>
                <w:szCs w:val="20"/>
              </w:rPr>
            </w:pPr>
            <w:r w:rsidRPr="001544C8">
              <w:rPr>
                <w:sz w:val="20"/>
                <w:szCs w:val="20"/>
              </w:rPr>
              <w:t xml:space="preserve">What is the strongest IMF present in </w:t>
            </w:r>
            <w:r w:rsidRPr="001544C8">
              <w:rPr>
                <w:i/>
                <w:sz w:val="20"/>
                <w:szCs w:val="20"/>
              </w:rPr>
              <w:t>this</w:t>
            </w:r>
            <w:r w:rsidRPr="001544C8">
              <w:rPr>
                <w:sz w:val="20"/>
                <w:szCs w:val="20"/>
              </w:rPr>
              <w:t xml:space="preserve"> molecule?</w:t>
            </w:r>
          </w:p>
          <w:p w:rsidR="007E31D5" w:rsidRPr="001544C8" w:rsidRDefault="007E31D5" w:rsidP="00CE2579">
            <w:pPr>
              <w:pStyle w:val="ListParagraph"/>
              <w:ind w:left="0"/>
              <w:rPr>
                <w:rFonts w:cs="Arial"/>
                <w:sz w:val="20"/>
                <w:szCs w:val="20"/>
              </w:rPr>
            </w:pPr>
            <w:r w:rsidRPr="001544C8">
              <w:rPr>
                <w:rFonts w:cs="Arial"/>
                <w:sz w:val="20"/>
                <w:szCs w:val="20"/>
              </w:rPr>
              <w:t>□ just van der Waals</w:t>
            </w:r>
          </w:p>
          <w:p w:rsidR="007E31D5" w:rsidRPr="001544C8" w:rsidRDefault="007E31D5" w:rsidP="00CE2579">
            <w:pPr>
              <w:pStyle w:val="ListParagraph"/>
              <w:ind w:left="0"/>
              <w:rPr>
                <w:rFonts w:cs="Arial"/>
                <w:sz w:val="20"/>
                <w:szCs w:val="20"/>
              </w:rPr>
            </w:pPr>
            <w:r w:rsidRPr="001544C8">
              <w:rPr>
                <w:rFonts w:cs="Arial"/>
                <w:sz w:val="20"/>
                <w:szCs w:val="20"/>
              </w:rPr>
              <w:t>□ dipole</w:t>
            </w:r>
          </w:p>
          <w:p w:rsidR="007E31D5" w:rsidRPr="001544C8" w:rsidRDefault="007E31D5" w:rsidP="00CE2579">
            <w:pPr>
              <w:pStyle w:val="ListParagraph"/>
              <w:ind w:left="0"/>
              <w:rPr>
                <w:sz w:val="20"/>
                <w:szCs w:val="20"/>
              </w:rPr>
            </w:pPr>
            <w:r w:rsidRPr="001544C8">
              <w:rPr>
                <w:rFonts w:cs="Arial"/>
                <w:sz w:val="20"/>
                <w:szCs w:val="20"/>
              </w:rPr>
              <w:t>□ hydrogen bonding</w:t>
            </w:r>
          </w:p>
        </w:tc>
        <w:tc>
          <w:tcPr>
            <w:tcW w:w="282" w:type="dxa"/>
            <w:tcBorders>
              <w:top w:val="nil"/>
              <w:left w:val="single" w:sz="4" w:space="0" w:color="auto"/>
              <w:bottom w:val="nil"/>
              <w:right w:val="single" w:sz="4" w:space="0" w:color="auto"/>
            </w:tcBorders>
          </w:tcPr>
          <w:p w:rsidR="007E31D5" w:rsidRPr="001544C8" w:rsidRDefault="007E31D5" w:rsidP="00CE2579">
            <w:pPr>
              <w:pStyle w:val="ListParagraph"/>
              <w:ind w:left="0"/>
              <w:rPr>
                <w:sz w:val="20"/>
                <w:szCs w:val="20"/>
              </w:rPr>
            </w:pPr>
          </w:p>
        </w:tc>
        <w:tc>
          <w:tcPr>
            <w:tcW w:w="2795" w:type="dxa"/>
            <w:tcBorders>
              <w:left w:val="single" w:sz="4" w:space="0" w:color="auto"/>
            </w:tcBorders>
          </w:tcPr>
          <w:p w:rsidR="007E31D5" w:rsidRPr="001544C8" w:rsidRDefault="007E31D5" w:rsidP="00CE2579">
            <w:pPr>
              <w:pStyle w:val="ListParagraph"/>
              <w:ind w:left="0"/>
              <w:rPr>
                <w:sz w:val="20"/>
                <w:szCs w:val="20"/>
              </w:rPr>
            </w:pPr>
            <w:r w:rsidRPr="001544C8">
              <w:rPr>
                <w:sz w:val="20"/>
                <w:szCs w:val="20"/>
              </w:rPr>
              <w:t xml:space="preserve">What is the strongest IMF present in </w:t>
            </w:r>
            <w:r w:rsidRPr="001544C8">
              <w:rPr>
                <w:i/>
                <w:sz w:val="20"/>
                <w:szCs w:val="20"/>
              </w:rPr>
              <w:t>this</w:t>
            </w:r>
            <w:r w:rsidRPr="001544C8">
              <w:rPr>
                <w:sz w:val="20"/>
                <w:szCs w:val="20"/>
              </w:rPr>
              <w:t xml:space="preserve"> molecule?</w:t>
            </w:r>
          </w:p>
          <w:p w:rsidR="007E31D5" w:rsidRPr="001544C8" w:rsidRDefault="007E31D5" w:rsidP="00CE2579">
            <w:pPr>
              <w:pStyle w:val="ListParagraph"/>
              <w:ind w:left="0"/>
              <w:rPr>
                <w:rFonts w:cs="Arial"/>
                <w:sz w:val="20"/>
                <w:szCs w:val="20"/>
              </w:rPr>
            </w:pPr>
            <w:r w:rsidRPr="001544C8">
              <w:rPr>
                <w:rFonts w:cs="Arial"/>
                <w:sz w:val="20"/>
                <w:szCs w:val="20"/>
              </w:rPr>
              <w:t>□ just van der Waals</w:t>
            </w:r>
          </w:p>
          <w:p w:rsidR="007E31D5" w:rsidRPr="001544C8" w:rsidRDefault="007E31D5" w:rsidP="00CE2579">
            <w:pPr>
              <w:pStyle w:val="ListParagraph"/>
              <w:ind w:left="0"/>
              <w:rPr>
                <w:rFonts w:cs="Arial"/>
                <w:sz w:val="20"/>
                <w:szCs w:val="20"/>
              </w:rPr>
            </w:pPr>
            <w:r w:rsidRPr="001544C8">
              <w:rPr>
                <w:rFonts w:cs="Arial"/>
                <w:sz w:val="20"/>
                <w:szCs w:val="20"/>
              </w:rPr>
              <w:t>□ dipole</w:t>
            </w:r>
          </w:p>
          <w:p w:rsidR="007E31D5" w:rsidRPr="001544C8" w:rsidRDefault="007E31D5" w:rsidP="00CE2579">
            <w:pPr>
              <w:pStyle w:val="ListParagraph"/>
              <w:ind w:left="0"/>
              <w:rPr>
                <w:sz w:val="20"/>
                <w:szCs w:val="20"/>
              </w:rPr>
            </w:pPr>
            <w:r w:rsidRPr="001544C8">
              <w:rPr>
                <w:rFonts w:cs="Arial"/>
                <w:sz w:val="20"/>
                <w:szCs w:val="20"/>
              </w:rPr>
              <w:t>□ hydrogen bonding</w:t>
            </w:r>
          </w:p>
        </w:tc>
      </w:tr>
    </w:tbl>
    <w:p w:rsidR="007E31D5" w:rsidRDefault="007E31D5" w:rsidP="0054597C">
      <w:pPr>
        <w:spacing w:after="0"/>
        <w:rPr>
          <w:sz w:val="4"/>
          <w:szCs w:val="4"/>
        </w:rPr>
      </w:pPr>
    </w:p>
    <w:p w:rsidR="0054597C" w:rsidRDefault="0054597C" w:rsidP="0054597C">
      <w:pPr>
        <w:spacing w:after="0"/>
        <w:rPr>
          <w:sz w:val="4"/>
          <w:szCs w:val="4"/>
        </w:rPr>
      </w:pPr>
    </w:p>
    <w:p w:rsidR="0054597C" w:rsidRPr="0054597C" w:rsidRDefault="0054597C" w:rsidP="0054597C">
      <w:pPr>
        <w:spacing w:after="0"/>
        <w:rPr>
          <w:sz w:val="4"/>
          <w:szCs w:val="4"/>
        </w:rPr>
      </w:pPr>
    </w:p>
    <w:p w:rsidR="0098665F" w:rsidRDefault="0098665F" w:rsidP="0098665F">
      <w:pPr>
        <w:pStyle w:val="ListParagraph"/>
        <w:numPr>
          <w:ilvl w:val="0"/>
          <w:numId w:val="27"/>
        </w:numPr>
        <w:ind w:left="360"/>
      </w:pPr>
      <w:r>
        <w:t>Match the type of intermolecular force with the correct definition:</w:t>
      </w:r>
    </w:p>
    <w:tbl>
      <w:tblPr>
        <w:tblStyle w:val="TableGrid"/>
        <w:tblW w:w="0" w:type="auto"/>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5946"/>
      </w:tblGrid>
      <w:tr w:rsidR="0098665F" w:rsidTr="00BF070E">
        <w:trPr>
          <w:trHeight w:val="179"/>
        </w:trPr>
        <w:tc>
          <w:tcPr>
            <w:tcW w:w="3444" w:type="dxa"/>
          </w:tcPr>
          <w:p w:rsidR="0098665F" w:rsidRDefault="0098665F" w:rsidP="00BF070E">
            <w:pPr>
              <w:pStyle w:val="ListParagraph"/>
              <w:numPr>
                <w:ilvl w:val="1"/>
                <w:numId w:val="17"/>
              </w:numPr>
              <w:ind w:left="397"/>
            </w:pPr>
            <w:r>
              <w:t>____ van der Waals force</w:t>
            </w:r>
          </w:p>
          <w:p w:rsidR="0098665F" w:rsidRDefault="0098665F" w:rsidP="00BF070E">
            <w:pPr>
              <w:pStyle w:val="ListParagraph"/>
              <w:numPr>
                <w:ilvl w:val="1"/>
                <w:numId w:val="17"/>
              </w:numPr>
              <w:ind w:left="397"/>
            </w:pPr>
            <w:r>
              <w:t>____ Dipole Interactions</w:t>
            </w:r>
          </w:p>
          <w:p w:rsidR="0098665F" w:rsidRDefault="0098665F" w:rsidP="00BF070E">
            <w:pPr>
              <w:pStyle w:val="ListParagraph"/>
              <w:numPr>
                <w:ilvl w:val="1"/>
                <w:numId w:val="17"/>
              </w:numPr>
              <w:ind w:left="397"/>
            </w:pPr>
            <w:r>
              <w:t>____ Hydrogen Bonding</w:t>
            </w:r>
          </w:p>
        </w:tc>
        <w:tc>
          <w:tcPr>
            <w:tcW w:w="5946" w:type="dxa"/>
          </w:tcPr>
          <w:p w:rsidR="0098665F" w:rsidRDefault="0098665F" w:rsidP="00BF070E">
            <w:pPr>
              <w:pStyle w:val="ListParagraph"/>
              <w:numPr>
                <w:ilvl w:val="0"/>
                <w:numId w:val="20"/>
              </w:numPr>
              <w:ind w:left="397"/>
            </w:pPr>
            <w:r>
              <w:t>the strongest type of intermolecular force</w:t>
            </w:r>
          </w:p>
          <w:p w:rsidR="0098665F" w:rsidRDefault="0098665F" w:rsidP="00BF070E">
            <w:pPr>
              <w:pStyle w:val="ListParagraph"/>
              <w:numPr>
                <w:ilvl w:val="0"/>
                <w:numId w:val="20"/>
              </w:numPr>
              <w:ind w:left="397"/>
            </w:pPr>
            <w:r>
              <w:t>the medium strength intermolecular force</w:t>
            </w:r>
          </w:p>
          <w:p w:rsidR="0098665F" w:rsidRDefault="0098665F" w:rsidP="009629BF">
            <w:pPr>
              <w:pStyle w:val="ListParagraph"/>
              <w:numPr>
                <w:ilvl w:val="0"/>
                <w:numId w:val="20"/>
              </w:numPr>
              <w:ind w:left="397"/>
            </w:pPr>
            <w:r>
              <w:t>the weakest intermolecular force</w:t>
            </w:r>
          </w:p>
        </w:tc>
      </w:tr>
    </w:tbl>
    <w:p w:rsidR="0098665F" w:rsidRPr="0054597C" w:rsidRDefault="0098665F" w:rsidP="0054597C">
      <w:pPr>
        <w:spacing w:after="0"/>
        <w:rPr>
          <w:sz w:val="4"/>
          <w:szCs w:val="4"/>
        </w:rPr>
      </w:pPr>
    </w:p>
    <w:p w:rsidR="009629BF" w:rsidRDefault="009629BF" w:rsidP="00DD4A83">
      <w:pPr>
        <w:pStyle w:val="ListParagraph"/>
        <w:ind w:left="-113"/>
        <w:rPr>
          <w:b/>
          <w:sz w:val="18"/>
          <w:szCs w:val="18"/>
        </w:rPr>
      </w:pPr>
      <w:r>
        <w:rPr>
          <w:b/>
          <w:sz w:val="18"/>
          <w:szCs w:val="18"/>
        </w:rPr>
        <w:t xml:space="preserve">FIRST, CIRCLE THE MOLECULE WITH STRONGER IMF. </w:t>
      </w:r>
    </w:p>
    <w:p w:rsidR="007E31D5" w:rsidRDefault="009629BF" w:rsidP="00DD4A83">
      <w:pPr>
        <w:pStyle w:val="ListParagraph"/>
        <w:ind w:left="-113"/>
        <w:rPr>
          <w:b/>
          <w:sz w:val="18"/>
          <w:szCs w:val="18"/>
        </w:rPr>
      </w:pPr>
      <w:r>
        <w:rPr>
          <w:b/>
          <w:sz w:val="18"/>
          <w:szCs w:val="18"/>
        </w:rPr>
        <w:t xml:space="preserve"> Then, a</w:t>
      </w:r>
      <w:r w:rsidR="00DD4A83">
        <w:rPr>
          <w:b/>
          <w:sz w:val="18"/>
          <w:szCs w:val="18"/>
        </w:rPr>
        <w:t xml:space="preserve">nswer the following questions by drawing a &lt;, </w:t>
      </w:r>
      <w:proofErr w:type="gramStart"/>
      <w:r w:rsidR="00DD4A83">
        <w:rPr>
          <w:b/>
          <w:sz w:val="18"/>
          <w:szCs w:val="18"/>
        </w:rPr>
        <w:t>= ,</w:t>
      </w:r>
      <w:proofErr w:type="gramEnd"/>
      <w:r w:rsidR="00DD4A83">
        <w:rPr>
          <w:b/>
          <w:sz w:val="18"/>
          <w:szCs w:val="18"/>
        </w:rPr>
        <w:t xml:space="preserve"> or &gt; symbol</w:t>
      </w:r>
      <w:r>
        <w:rPr>
          <w:b/>
          <w:sz w:val="18"/>
          <w:szCs w:val="18"/>
        </w:rPr>
        <w:t xml:space="preserve">.  </w:t>
      </w:r>
    </w:p>
    <w:p w:rsidR="009629BF" w:rsidRPr="00DD4A83" w:rsidRDefault="009629BF" w:rsidP="00DD4A83">
      <w:pPr>
        <w:pStyle w:val="ListParagraph"/>
        <w:ind w:left="-113"/>
        <w:rPr>
          <w:b/>
          <w:sz w:val="18"/>
          <w:szCs w:val="18"/>
        </w:rPr>
      </w:pPr>
    </w:p>
    <w:p w:rsidR="007E31D5" w:rsidRDefault="009629BF" w:rsidP="007E31D5">
      <w:pPr>
        <w:pStyle w:val="ListParagraph"/>
        <w:numPr>
          <w:ilvl w:val="0"/>
          <w:numId w:val="27"/>
        </w:numPr>
        <w:ind w:left="227"/>
      </w:pPr>
      <w:r>
        <w:t>Which would feel stickier</w:t>
      </w:r>
      <w:r w:rsidR="007E31D5">
        <w:t>?</w:t>
      </w:r>
    </w:p>
    <w:tbl>
      <w:tblPr>
        <w:tblStyle w:val="TableGrid"/>
        <w:tblW w:w="0" w:type="auto"/>
        <w:tblInd w:w="1526" w:type="dxa"/>
        <w:tblLook w:val="04A0" w:firstRow="1" w:lastRow="0" w:firstColumn="1" w:lastColumn="0" w:noHBand="0" w:noVBand="1"/>
      </w:tblPr>
      <w:tblGrid>
        <w:gridCol w:w="2835"/>
        <w:gridCol w:w="1417"/>
        <w:gridCol w:w="2835"/>
      </w:tblGrid>
      <w:tr w:rsidR="007E31D5" w:rsidTr="0098665F">
        <w:trPr>
          <w:trHeight w:val="1142"/>
        </w:trPr>
        <w:tc>
          <w:tcPr>
            <w:tcW w:w="2835" w:type="dxa"/>
            <w:vAlign w:val="center"/>
          </w:tcPr>
          <w:p w:rsidR="007E31D5" w:rsidRDefault="0098665F" w:rsidP="0098665F">
            <w:pPr>
              <w:pStyle w:val="ListParagraph"/>
              <w:ind w:left="0"/>
              <w:jc w:val="center"/>
            </w:pPr>
            <w:r>
              <w:rPr>
                <w:noProof/>
              </w:rPr>
              <w:drawing>
                <wp:inline distT="0" distB="0" distL="0" distR="0" wp14:anchorId="0F4FAF8F" wp14:editId="7F0EBD6A">
                  <wp:extent cx="91440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14400" cy="704850"/>
                          </a:xfrm>
                          <a:prstGeom prst="rect">
                            <a:avLst/>
                          </a:prstGeom>
                        </pic:spPr>
                      </pic:pic>
                    </a:graphicData>
                  </a:graphic>
                </wp:inline>
              </w:drawing>
            </w:r>
          </w:p>
        </w:tc>
        <w:tc>
          <w:tcPr>
            <w:tcW w:w="1417" w:type="dxa"/>
            <w:tcBorders>
              <w:top w:val="nil"/>
              <w:bottom w:val="nil"/>
            </w:tcBorders>
            <w:vAlign w:val="center"/>
          </w:tcPr>
          <w:p w:rsidR="007E31D5" w:rsidRDefault="0098665F" w:rsidP="0098665F">
            <w:pPr>
              <w:pStyle w:val="ListParagraph"/>
              <w:ind w:left="0"/>
              <w:jc w:val="center"/>
            </w:pPr>
            <w:r>
              <w:t>__</w:t>
            </w:r>
            <w:r w:rsidR="007E31D5">
              <w:t>____</w:t>
            </w:r>
          </w:p>
        </w:tc>
        <w:tc>
          <w:tcPr>
            <w:tcW w:w="2835" w:type="dxa"/>
            <w:vAlign w:val="center"/>
          </w:tcPr>
          <w:p w:rsidR="007E31D5" w:rsidRDefault="009629BF" w:rsidP="0098665F">
            <w:pPr>
              <w:pStyle w:val="ListParagraph"/>
              <w:ind w:left="0"/>
              <w:jc w:val="center"/>
            </w:pPr>
            <w:r>
              <w:rPr>
                <w:noProof/>
              </w:rPr>
              <w:drawing>
                <wp:inline distT="0" distB="0" distL="0" distR="0" wp14:anchorId="2CABB410" wp14:editId="52279EB5">
                  <wp:extent cx="1057275" cy="285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57275" cy="285750"/>
                          </a:xfrm>
                          <a:prstGeom prst="rect">
                            <a:avLst/>
                          </a:prstGeom>
                        </pic:spPr>
                      </pic:pic>
                    </a:graphicData>
                  </a:graphic>
                </wp:inline>
              </w:drawing>
            </w:r>
          </w:p>
        </w:tc>
      </w:tr>
    </w:tbl>
    <w:p w:rsidR="007E31D5" w:rsidRDefault="007E31D5" w:rsidP="007E31D5">
      <w:pPr>
        <w:pStyle w:val="ListParagraph"/>
        <w:ind w:left="227"/>
      </w:pPr>
    </w:p>
    <w:p w:rsidR="0098665F" w:rsidRDefault="007E31D5" w:rsidP="0098665F">
      <w:pPr>
        <w:pStyle w:val="ListParagraph"/>
        <w:numPr>
          <w:ilvl w:val="0"/>
          <w:numId w:val="27"/>
        </w:numPr>
        <w:ind w:left="227"/>
      </w:pPr>
      <w:r>
        <w:t>Compare which is stickier</w:t>
      </w:r>
    </w:p>
    <w:tbl>
      <w:tblPr>
        <w:tblStyle w:val="TableGrid"/>
        <w:tblW w:w="0" w:type="auto"/>
        <w:tblInd w:w="1526" w:type="dxa"/>
        <w:tblLook w:val="04A0" w:firstRow="1" w:lastRow="0" w:firstColumn="1" w:lastColumn="0" w:noHBand="0" w:noVBand="1"/>
      </w:tblPr>
      <w:tblGrid>
        <w:gridCol w:w="2835"/>
        <w:gridCol w:w="1417"/>
        <w:gridCol w:w="2835"/>
      </w:tblGrid>
      <w:tr w:rsidR="0098665F" w:rsidTr="00BF070E">
        <w:trPr>
          <w:trHeight w:val="1142"/>
        </w:trPr>
        <w:tc>
          <w:tcPr>
            <w:tcW w:w="2835" w:type="dxa"/>
            <w:vAlign w:val="center"/>
          </w:tcPr>
          <w:p w:rsidR="0098665F" w:rsidRDefault="009629BF" w:rsidP="00BF070E">
            <w:pPr>
              <w:pStyle w:val="ListParagraph"/>
              <w:ind w:left="0"/>
              <w:jc w:val="center"/>
            </w:pPr>
            <w:r>
              <w:rPr>
                <w:noProof/>
              </w:rPr>
              <w:drawing>
                <wp:inline distT="0" distB="0" distL="0" distR="0" wp14:anchorId="05770B34" wp14:editId="60F0D8A2">
                  <wp:extent cx="847725" cy="37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47725" cy="371475"/>
                          </a:xfrm>
                          <a:prstGeom prst="rect">
                            <a:avLst/>
                          </a:prstGeom>
                        </pic:spPr>
                      </pic:pic>
                    </a:graphicData>
                  </a:graphic>
                </wp:inline>
              </w:drawing>
            </w:r>
          </w:p>
        </w:tc>
        <w:tc>
          <w:tcPr>
            <w:tcW w:w="1417" w:type="dxa"/>
            <w:tcBorders>
              <w:top w:val="nil"/>
              <w:bottom w:val="nil"/>
            </w:tcBorders>
            <w:vAlign w:val="center"/>
          </w:tcPr>
          <w:p w:rsidR="0098665F" w:rsidRDefault="0098665F" w:rsidP="00BF070E">
            <w:pPr>
              <w:pStyle w:val="ListParagraph"/>
              <w:ind w:left="0"/>
              <w:jc w:val="center"/>
            </w:pPr>
            <w:r>
              <w:t>______</w:t>
            </w:r>
          </w:p>
        </w:tc>
        <w:tc>
          <w:tcPr>
            <w:tcW w:w="2835" w:type="dxa"/>
            <w:vAlign w:val="center"/>
          </w:tcPr>
          <w:p w:rsidR="0098665F" w:rsidRDefault="009629BF" w:rsidP="00BF070E">
            <w:pPr>
              <w:pStyle w:val="ListParagraph"/>
              <w:ind w:left="0"/>
              <w:jc w:val="center"/>
            </w:pPr>
            <w:r>
              <w:rPr>
                <w:noProof/>
              </w:rPr>
              <w:drawing>
                <wp:inline distT="0" distB="0" distL="0" distR="0" wp14:anchorId="1948EC89" wp14:editId="2B36C8BD">
                  <wp:extent cx="1276350" cy="771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76350" cy="771525"/>
                          </a:xfrm>
                          <a:prstGeom prst="rect">
                            <a:avLst/>
                          </a:prstGeom>
                        </pic:spPr>
                      </pic:pic>
                    </a:graphicData>
                  </a:graphic>
                </wp:inline>
              </w:drawing>
            </w:r>
          </w:p>
        </w:tc>
      </w:tr>
    </w:tbl>
    <w:p w:rsidR="007E31D5" w:rsidRDefault="007E31D5" w:rsidP="0054597C"/>
    <w:p w:rsidR="0098665F" w:rsidRDefault="007E31D5" w:rsidP="0098665F">
      <w:pPr>
        <w:pStyle w:val="ListParagraph"/>
        <w:numPr>
          <w:ilvl w:val="0"/>
          <w:numId w:val="27"/>
        </w:numPr>
        <w:ind w:left="227"/>
      </w:pPr>
      <w:r>
        <w:t>Compare: which will boil at a lower temperature?</w:t>
      </w:r>
      <w:r w:rsidR="0098665F" w:rsidRPr="0098665F">
        <w:t xml:space="preserve"> </w:t>
      </w:r>
    </w:p>
    <w:tbl>
      <w:tblPr>
        <w:tblStyle w:val="TableGrid"/>
        <w:tblW w:w="0" w:type="auto"/>
        <w:tblInd w:w="1526" w:type="dxa"/>
        <w:tblLook w:val="04A0" w:firstRow="1" w:lastRow="0" w:firstColumn="1" w:lastColumn="0" w:noHBand="0" w:noVBand="1"/>
      </w:tblPr>
      <w:tblGrid>
        <w:gridCol w:w="2835"/>
        <w:gridCol w:w="1417"/>
        <w:gridCol w:w="2835"/>
      </w:tblGrid>
      <w:tr w:rsidR="0098665F" w:rsidTr="00BF070E">
        <w:trPr>
          <w:trHeight w:val="1142"/>
        </w:trPr>
        <w:tc>
          <w:tcPr>
            <w:tcW w:w="2835" w:type="dxa"/>
            <w:vAlign w:val="center"/>
          </w:tcPr>
          <w:p w:rsidR="0098665F" w:rsidRDefault="009629BF" w:rsidP="00BF070E">
            <w:pPr>
              <w:pStyle w:val="ListParagraph"/>
              <w:ind w:left="0"/>
              <w:jc w:val="center"/>
            </w:pPr>
            <w:r>
              <w:rPr>
                <w:noProof/>
              </w:rPr>
              <w:drawing>
                <wp:inline distT="0" distB="0" distL="0" distR="0" wp14:anchorId="54F767EF" wp14:editId="325B1F7B">
                  <wp:extent cx="1314450"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14450" cy="781050"/>
                          </a:xfrm>
                          <a:prstGeom prst="rect">
                            <a:avLst/>
                          </a:prstGeom>
                        </pic:spPr>
                      </pic:pic>
                    </a:graphicData>
                  </a:graphic>
                </wp:inline>
              </w:drawing>
            </w:r>
          </w:p>
        </w:tc>
        <w:tc>
          <w:tcPr>
            <w:tcW w:w="1417" w:type="dxa"/>
            <w:tcBorders>
              <w:top w:val="nil"/>
              <w:bottom w:val="nil"/>
            </w:tcBorders>
            <w:vAlign w:val="center"/>
          </w:tcPr>
          <w:p w:rsidR="0098665F" w:rsidRDefault="0098665F" w:rsidP="00BF070E">
            <w:pPr>
              <w:pStyle w:val="ListParagraph"/>
              <w:ind w:left="0"/>
              <w:jc w:val="center"/>
            </w:pPr>
            <w:r>
              <w:t>______</w:t>
            </w:r>
          </w:p>
        </w:tc>
        <w:tc>
          <w:tcPr>
            <w:tcW w:w="2835" w:type="dxa"/>
            <w:vAlign w:val="center"/>
          </w:tcPr>
          <w:p w:rsidR="0098665F" w:rsidRDefault="009629BF" w:rsidP="00BF070E">
            <w:pPr>
              <w:pStyle w:val="ListParagraph"/>
              <w:ind w:left="0"/>
              <w:jc w:val="center"/>
            </w:pPr>
            <w:r>
              <w:rPr>
                <w:noProof/>
              </w:rPr>
              <w:drawing>
                <wp:inline distT="0" distB="0" distL="0" distR="0" wp14:anchorId="6BAABB0F" wp14:editId="47FE29B3">
                  <wp:extent cx="1304925" cy="876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04925" cy="876300"/>
                          </a:xfrm>
                          <a:prstGeom prst="rect">
                            <a:avLst/>
                          </a:prstGeom>
                        </pic:spPr>
                      </pic:pic>
                    </a:graphicData>
                  </a:graphic>
                </wp:inline>
              </w:drawing>
            </w:r>
          </w:p>
        </w:tc>
      </w:tr>
    </w:tbl>
    <w:p w:rsidR="007E31D5" w:rsidRDefault="007E31D5" w:rsidP="0054597C">
      <w:pPr>
        <w:pStyle w:val="ListParagraph"/>
        <w:ind w:left="227"/>
      </w:pPr>
    </w:p>
    <w:p w:rsidR="006B4E2C" w:rsidRDefault="006B4E2C" w:rsidP="0054597C">
      <w:pPr>
        <w:pStyle w:val="ListParagraph"/>
        <w:ind w:left="227"/>
      </w:pPr>
    </w:p>
    <w:p w:rsidR="006B4E2C" w:rsidRDefault="006B4E2C" w:rsidP="0054597C">
      <w:pPr>
        <w:pStyle w:val="ListParagraph"/>
        <w:ind w:left="227"/>
      </w:pPr>
    </w:p>
    <w:p w:rsidR="006B4E2C" w:rsidRDefault="006B4E2C" w:rsidP="0054597C">
      <w:pPr>
        <w:pStyle w:val="ListParagraph"/>
        <w:ind w:left="227"/>
      </w:pPr>
    </w:p>
    <w:p w:rsidR="0098665F" w:rsidRDefault="007E31D5" w:rsidP="0098665F">
      <w:pPr>
        <w:pStyle w:val="ListParagraph"/>
        <w:numPr>
          <w:ilvl w:val="0"/>
          <w:numId w:val="27"/>
        </w:numPr>
        <w:ind w:left="227"/>
      </w:pPr>
      <w:r>
        <w:lastRenderedPageBreak/>
        <w:t>Compare: which will freeze at a higher temperature?</w:t>
      </w:r>
      <w:r w:rsidR="0098665F" w:rsidRPr="0098665F">
        <w:t xml:space="preserve"> </w:t>
      </w:r>
    </w:p>
    <w:tbl>
      <w:tblPr>
        <w:tblStyle w:val="TableGrid"/>
        <w:tblW w:w="0" w:type="auto"/>
        <w:tblInd w:w="1526" w:type="dxa"/>
        <w:tblLook w:val="04A0" w:firstRow="1" w:lastRow="0" w:firstColumn="1" w:lastColumn="0" w:noHBand="0" w:noVBand="1"/>
      </w:tblPr>
      <w:tblGrid>
        <w:gridCol w:w="2835"/>
        <w:gridCol w:w="1417"/>
        <w:gridCol w:w="2835"/>
      </w:tblGrid>
      <w:tr w:rsidR="0098665F" w:rsidTr="00BF070E">
        <w:trPr>
          <w:trHeight w:val="1142"/>
        </w:trPr>
        <w:tc>
          <w:tcPr>
            <w:tcW w:w="2835" w:type="dxa"/>
            <w:vAlign w:val="center"/>
          </w:tcPr>
          <w:p w:rsidR="0098665F" w:rsidRDefault="009629BF" w:rsidP="00BF070E">
            <w:pPr>
              <w:pStyle w:val="ListParagraph"/>
              <w:ind w:left="0"/>
              <w:jc w:val="center"/>
            </w:pPr>
            <w:r>
              <w:rPr>
                <w:noProof/>
              </w:rPr>
              <w:drawing>
                <wp:inline distT="0" distB="0" distL="0" distR="0" wp14:anchorId="130AA6CA" wp14:editId="034805D3">
                  <wp:extent cx="971550" cy="676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71550" cy="676275"/>
                          </a:xfrm>
                          <a:prstGeom prst="rect">
                            <a:avLst/>
                          </a:prstGeom>
                        </pic:spPr>
                      </pic:pic>
                    </a:graphicData>
                  </a:graphic>
                </wp:inline>
              </w:drawing>
            </w:r>
          </w:p>
        </w:tc>
        <w:tc>
          <w:tcPr>
            <w:tcW w:w="1417" w:type="dxa"/>
            <w:tcBorders>
              <w:top w:val="nil"/>
              <w:bottom w:val="nil"/>
            </w:tcBorders>
            <w:vAlign w:val="center"/>
          </w:tcPr>
          <w:p w:rsidR="0098665F" w:rsidRDefault="0098665F" w:rsidP="00BF070E">
            <w:pPr>
              <w:pStyle w:val="ListParagraph"/>
              <w:ind w:left="0"/>
              <w:jc w:val="center"/>
            </w:pPr>
            <w:r>
              <w:t>______</w:t>
            </w:r>
          </w:p>
        </w:tc>
        <w:tc>
          <w:tcPr>
            <w:tcW w:w="2835" w:type="dxa"/>
            <w:vAlign w:val="center"/>
          </w:tcPr>
          <w:p w:rsidR="0098665F" w:rsidRDefault="009629BF" w:rsidP="00BF070E">
            <w:pPr>
              <w:pStyle w:val="ListParagraph"/>
              <w:ind w:left="0"/>
              <w:jc w:val="center"/>
            </w:pPr>
            <w:r>
              <w:rPr>
                <w:noProof/>
              </w:rPr>
              <w:drawing>
                <wp:inline distT="0" distB="0" distL="0" distR="0" wp14:anchorId="5AFFB36C" wp14:editId="0EADCE9B">
                  <wp:extent cx="1028700" cy="771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28700" cy="771525"/>
                          </a:xfrm>
                          <a:prstGeom prst="rect">
                            <a:avLst/>
                          </a:prstGeom>
                        </pic:spPr>
                      </pic:pic>
                    </a:graphicData>
                  </a:graphic>
                </wp:inline>
              </w:drawing>
            </w:r>
          </w:p>
        </w:tc>
      </w:tr>
    </w:tbl>
    <w:p w:rsidR="007E31D5" w:rsidRDefault="007E31D5" w:rsidP="0054597C">
      <w:pPr>
        <w:pStyle w:val="ListParagraph"/>
        <w:ind w:left="227"/>
      </w:pPr>
    </w:p>
    <w:p w:rsidR="009629BF" w:rsidRDefault="007E31D5" w:rsidP="009629BF">
      <w:pPr>
        <w:pStyle w:val="ListParagraph"/>
        <w:numPr>
          <w:ilvl w:val="0"/>
          <w:numId w:val="27"/>
        </w:numPr>
        <w:ind w:left="227"/>
      </w:pPr>
      <w:r>
        <w:t xml:space="preserve">Compare: if </w:t>
      </w:r>
      <w:r w:rsidR="0098665F">
        <w:t>these</w:t>
      </w:r>
      <w:r>
        <w:t xml:space="preserve"> are at the same temperature, which will have greater vapor pressure?</w:t>
      </w:r>
      <w:r w:rsidR="009629BF" w:rsidRPr="009629BF">
        <w:t xml:space="preserve"> </w:t>
      </w:r>
    </w:p>
    <w:tbl>
      <w:tblPr>
        <w:tblStyle w:val="TableGrid"/>
        <w:tblW w:w="0" w:type="auto"/>
        <w:tblInd w:w="1526" w:type="dxa"/>
        <w:tblLook w:val="04A0" w:firstRow="1" w:lastRow="0" w:firstColumn="1" w:lastColumn="0" w:noHBand="0" w:noVBand="1"/>
      </w:tblPr>
      <w:tblGrid>
        <w:gridCol w:w="2835"/>
        <w:gridCol w:w="1417"/>
        <w:gridCol w:w="2835"/>
      </w:tblGrid>
      <w:tr w:rsidR="009629BF" w:rsidTr="00BF070E">
        <w:trPr>
          <w:trHeight w:val="1142"/>
        </w:trPr>
        <w:tc>
          <w:tcPr>
            <w:tcW w:w="2835" w:type="dxa"/>
            <w:vAlign w:val="center"/>
          </w:tcPr>
          <w:p w:rsidR="009629BF" w:rsidRDefault="009629BF" w:rsidP="00BF070E">
            <w:pPr>
              <w:pStyle w:val="ListParagraph"/>
              <w:ind w:left="0"/>
              <w:jc w:val="center"/>
            </w:pPr>
            <w:r>
              <w:rPr>
                <w:noProof/>
              </w:rPr>
              <w:drawing>
                <wp:inline distT="0" distB="0" distL="0" distR="0" wp14:anchorId="09465543" wp14:editId="7592C5C5">
                  <wp:extent cx="923925" cy="438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23925" cy="438150"/>
                          </a:xfrm>
                          <a:prstGeom prst="rect">
                            <a:avLst/>
                          </a:prstGeom>
                        </pic:spPr>
                      </pic:pic>
                    </a:graphicData>
                  </a:graphic>
                </wp:inline>
              </w:drawing>
            </w:r>
          </w:p>
        </w:tc>
        <w:tc>
          <w:tcPr>
            <w:tcW w:w="1417" w:type="dxa"/>
            <w:tcBorders>
              <w:top w:val="nil"/>
              <w:bottom w:val="nil"/>
            </w:tcBorders>
            <w:vAlign w:val="center"/>
          </w:tcPr>
          <w:p w:rsidR="009629BF" w:rsidRDefault="009629BF" w:rsidP="00BF070E">
            <w:pPr>
              <w:pStyle w:val="ListParagraph"/>
              <w:ind w:left="0"/>
              <w:jc w:val="center"/>
            </w:pPr>
            <w:r>
              <w:t>______</w:t>
            </w:r>
          </w:p>
        </w:tc>
        <w:tc>
          <w:tcPr>
            <w:tcW w:w="2835" w:type="dxa"/>
            <w:vAlign w:val="center"/>
          </w:tcPr>
          <w:p w:rsidR="009629BF" w:rsidRDefault="009629BF" w:rsidP="00BF070E">
            <w:pPr>
              <w:pStyle w:val="ListParagraph"/>
              <w:ind w:left="0"/>
              <w:jc w:val="center"/>
            </w:pPr>
            <w:r>
              <w:rPr>
                <w:noProof/>
              </w:rPr>
              <w:drawing>
                <wp:inline distT="0" distB="0" distL="0" distR="0" wp14:anchorId="22FEB183" wp14:editId="1FECA597">
                  <wp:extent cx="762000" cy="285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62000" cy="285750"/>
                          </a:xfrm>
                          <a:prstGeom prst="rect">
                            <a:avLst/>
                          </a:prstGeom>
                        </pic:spPr>
                      </pic:pic>
                    </a:graphicData>
                  </a:graphic>
                </wp:inline>
              </w:drawing>
            </w:r>
          </w:p>
        </w:tc>
      </w:tr>
    </w:tbl>
    <w:p w:rsidR="009629BF" w:rsidRDefault="009629BF" w:rsidP="0054597C">
      <w:pPr>
        <w:pStyle w:val="ListParagraph"/>
        <w:ind w:left="227"/>
      </w:pPr>
    </w:p>
    <w:p w:rsidR="009629BF" w:rsidRDefault="009629BF" w:rsidP="009629BF">
      <w:pPr>
        <w:pStyle w:val="ListParagraph"/>
        <w:numPr>
          <w:ilvl w:val="0"/>
          <w:numId w:val="27"/>
        </w:numPr>
        <w:ind w:left="227"/>
      </w:pPr>
      <w:r>
        <w:t>Compare: which has greater viscosity</w:t>
      </w:r>
    </w:p>
    <w:tbl>
      <w:tblPr>
        <w:tblStyle w:val="TableGrid"/>
        <w:tblW w:w="0" w:type="auto"/>
        <w:tblInd w:w="1526" w:type="dxa"/>
        <w:tblLook w:val="04A0" w:firstRow="1" w:lastRow="0" w:firstColumn="1" w:lastColumn="0" w:noHBand="0" w:noVBand="1"/>
      </w:tblPr>
      <w:tblGrid>
        <w:gridCol w:w="2835"/>
        <w:gridCol w:w="1417"/>
        <w:gridCol w:w="2835"/>
      </w:tblGrid>
      <w:tr w:rsidR="009629BF" w:rsidTr="00BF070E">
        <w:trPr>
          <w:trHeight w:val="1142"/>
        </w:trPr>
        <w:tc>
          <w:tcPr>
            <w:tcW w:w="2835" w:type="dxa"/>
            <w:vAlign w:val="center"/>
          </w:tcPr>
          <w:p w:rsidR="009629BF" w:rsidRDefault="009629BF" w:rsidP="00BF070E">
            <w:pPr>
              <w:pStyle w:val="ListParagraph"/>
              <w:ind w:left="0"/>
              <w:jc w:val="center"/>
            </w:pPr>
            <w:r>
              <w:rPr>
                <w:noProof/>
              </w:rPr>
              <w:drawing>
                <wp:inline distT="0" distB="0" distL="0" distR="0" wp14:anchorId="184BD36B" wp14:editId="341E1ADE">
                  <wp:extent cx="859316" cy="9227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63238" cy="926919"/>
                          </a:xfrm>
                          <a:prstGeom prst="rect">
                            <a:avLst/>
                          </a:prstGeom>
                        </pic:spPr>
                      </pic:pic>
                    </a:graphicData>
                  </a:graphic>
                </wp:inline>
              </w:drawing>
            </w:r>
          </w:p>
        </w:tc>
        <w:tc>
          <w:tcPr>
            <w:tcW w:w="1417" w:type="dxa"/>
            <w:tcBorders>
              <w:top w:val="nil"/>
              <w:bottom w:val="nil"/>
            </w:tcBorders>
            <w:vAlign w:val="center"/>
          </w:tcPr>
          <w:p w:rsidR="009629BF" w:rsidRDefault="009629BF" w:rsidP="00BF070E">
            <w:pPr>
              <w:pStyle w:val="ListParagraph"/>
              <w:ind w:left="0"/>
              <w:jc w:val="center"/>
            </w:pPr>
            <w:r>
              <w:t>______</w:t>
            </w:r>
          </w:p>
        </w:tc>
        <w:tc>
          <w:tcPr>
            <w:tcW w:w="2835" w:type="dxa"/>
            <w:vAlign w:val="center"/>
          </w:tcPr>
          <w:p w:rsidR="009629BF" w:rsidRDefault="009629BF" w:rsidP="00BF070E">
            <w:pPr>
              <w:pStyle w:val="ListParagraph"/>
              <w:ind w:left="0"/>
              <w:jc w:val="center"/>
            </w:pPr>
            <w:r>
              <w:rPr>
                <w:noProof/>
              </w:rPr>
              <w:drawing>
                <wp:inline distT="0" distB="0" distL="0" distR="0" wp14:anchorId="7FE0FFEA" wp14:editId="75C6C358">
                  <wp:extent cx="1047750" cy="819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47750" cy="819150"/>
                          </a:xfrm>
                          <a:prstGeom prst="rect">
                            <a:avLst/>
                          </a:prstGeom>
                        </pic:spPr>
                      </pic:pic>
                    </a:graphicData>
                  </a:graphic>
                </wp:inline>
              </w:drawing>
            </w:r>
          </w:p>
        </w:tc>
      </w:tr>
    </w:tbl>
    <w:p w:rsidR="009629BF" w:rsidRDefault="009629BF" w:rsidP="0054597C">
      <w:pPr>
        <w:pStyle w:val="ListParagraph"/>
        <w:ind w:left="227"/>
      </w:pPr>
    </w:p>
    <w:p w:rsidR="009629BF" w:rsidRDefault="009629BF" w:rsidP="009629BF">
      <w:pPr>
        <w:pStyle w:val="ListParagraph"/>
        <w:numPr>
          <w:ilvl w:val="0"/>
          <w:numId w:val="27"/>
        </w:numPr>
        <w:ind w:left="227"/>
      </w:pPr>
      <w:r>
        <w:t>Compare: which will boil at a lower temperature?</w:t>
      </w:r>
      <w:r w:rsidRPr="0098665F">
        <w:t xml:space="preserve"> </w:t>
      </w:r>
    </w:p>
    <w:tbl>
      <w:tblPr>
        <w:tblStyle w:val="TableGrid"/>
        <w:tblW w:w="0" w:type="auto"/>
        <w:tblInd w:w="1526" w:type="dxa"/>
        <w:tblLook w:val="04A0" w:firstRow="1" w:lastRow="0" w:firstColumn="1" w:lastColumn="0" w:noHBand="0" w:noVBand="1"/>
      </w:tblPr>
      <w:tblGrid>
        <w:gridCol w:w="2835"/>
        <w:gridCol w:w="1417"/>
        <w:gridCol w:w="2835"/>
      </w:tblGrid>
      <w:tr w:rsidR="009629BF" w:rsidTr="00BF070E">
        <w:trPr>
          <w:trHeight w:val="1142"/>
        </w:trPr>
        <w:tc>
          <w:tcPr>
            <w:tcW w:w="2835" w:type="dxa"/>
            <w:vAlign w:val="center"/>
          </w:tcPr>
          <w:p w:rsidR="009629BF" w:rsidRDefault="009629BF" w:rsidP="00BF070E">
            <w:pPr>
              <w:pStyle w:val="ListParagraph"/>
              <w:ind w:left="0"/>
              <w:jc w:val="center"/>
            </w:pPr>
            <w:r>
              <w:rPr>
                <w:noProof/>
              </w:rPr>
              <w:drawing>
                <wp:inline distT="0" distB="0" distL="0" distR="0" wp14:anchorId="199750BF" wp14:editId="1CFD7EA3">
                  <wp:extent cx="676275" cy="533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6275" cy="533400"/>
                          </a:xfrm>
                          <a:prstGeom prst="rect">
                            <a:avLst/>
                          </a:prstGeom>
                        </pic:spPr>
                      </pic:pic>
                    </a:graphicData>
                  </a:graphic>
                </wp:inline>
              </w:drawing>
            </w:r>
          </w:p>
        </w:tc>
        <w:tc>
          <w:tcPr>
            <w:tcW w:w="1417" w:type="dxa"/>
            <w:tcBorders>
              <w:top w:val="nil"/>
              <w:bottom w:val="nil"/>
            </w:tcBorders>
            <w:vAlign w:val="center"/>
          </w:tcPr>
          <w:p w:rsidR="009629BF" w:rsidRDefault="009629BF" w:rsidP="00BF070E">
            <w:pPr>
              <w:pStyle w:val="ListParagraph"/>
              <w:ind w:left="0"/>
              <w:jc w:val="center"/>
            </w:pPr>
            <w:r>
              <w:t>______</w:t>
            </w:r>
          </w:p>
        </w:tc>
        <w:tc>
          <w:tcPr>
            <w:tcW w:w="2835" w:type="dxa"/>
            <w:vAlign w:val="center"/>
          </w:tcPr>
          <w:p w:rsidR="009629BF" w:rsidRDefault="009629BF" w:rsidP="00BF070E">
            <w:pPr>
              <w:pStyle w:val="ListParagraph"/>
              <w:ind w:left="0"/>
              <w:jc w:val="center"/>
            </w:pPr>
            <w:r>
              <w:rPr>
                <w:noProof/>
              </w:rPr>
              <w:drawing>
                <wp:inline distT="0" distB="0" distL="0" distR="0" wp14:anchorId="7C97858B" wp14:editId="63C4FBCB">
                  <wp:extent cx="771525" cy="514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71525" cy="514350"/>
                          </a:xfrm>
                          <a:prstGeom prst="rect">
                            <a:avLst/>
                          </a:prstGeom>
                        </pic:spPr>
                      </pic:pic>
                    </a:graphicData>
                  </a:graphic>
                </wp:inline>
              </w:drawing>
            </w:r>
          </w:p>
        </w:tc>
      </w:tr>
    </w:tbl>
    <w:p w:rsidR="009629BF" w:rsidRDefault="009629BF" w:rsidP="0054597C">
      <w:pPr>
        <w:pStyle w:val="ListParagraph"/>
        <w:ind w:left="227"/>
      </w:pPr>
    </w:p>
    <w:p w:rsidR="009629BF" w:rsidRDefault="009629BF" w:rsidP="009629BF">
      <w:pPr>
        <w:pStyle w:val="ListParagraph"/>
        <w:numPr>
          <w:ilvl w:val="0"/>
          <w:numId w:val="27"/>
        </w:numPr>
        <w:ind w:left="227"/>
      </w:pPr>
      <w:r>
        <w:t>Compare: which will freeze at a higher temperature?</w:t>
      </w:r>
      <w:r w:rsidRPr="0098665F">
        <w:t xml:space="preserve"> </w:t>
      </w:r>
    </w:p>
    <w:tbl>
      <w:tblPr>
        <w:tblStyle w:val="TableGrid"/>
        <w:tblW w:w="0" w:type="auto"/>
        <w:tblInd w:w="1526" w:type="dxa"/>
        <w:tblLook w:val="04A0" w:firstRow="1" w:lastRow="0" w:firstColumn="1" w:lastColumn="0" w:noHBand="0" w:noVBand="1"/>
      </w:tblPr>
      <w:tblGrid>
        <w:gridCol w:w="2835"/>
        <w:gridCol w:w="1417"/>
        <w:gridCol w:w="2835"/>
      </w:tblGrid>
      <w:tr w:rsidR="009629BF" w:rsidTr="00BF070E">
        <w:trPr>
          <w:trHeight w:val="1142"/>
        </w:trPr>
        <w:tc>
          <w:tcPr>
            <w:tcW w:w="2835" w:type="dxa"/>
            <w:vAlign w:val="center"/>
          </w:tcPr>
          <w:p w:rsidR="009629BF" w:rsidRDefault="0054597C" w:rsidP="00BF070E">
            <w:pPr>
              <w:pStyle w:val="ListParagraph"/>
              <w:ind w:left="0"/>
              <w:jc w:val="center"/>
            </w:pPr>
            <w:r>
              <w:rPr>
                <w:noProof/>
              </w:rPr>
              <w:drawing>
                <wp:inline distT="0" distB="0" distL="0" distR="0" wp14:anchorId="16670040" wp14:editId="64A0A1C8">
                  <wp:extent cx="881349" cy="8966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85152" cy="900546"/>
                          </a:xfrm>
                          <a:prstGeom prst="rect">
                            <a:avLst/>
                          </a:prstGeom>
                        </pic:spPr>
                      </pic:pic>
                    </a:graphicData>
                  </a:graphic>
                </wp:inline>
              </w:drawing>
            </w:r>
          </w:p>
        </w:tc>
        <w:tc>
          <w:tcPr>
            <w:tcW w:w="1417" w:type="dxa"/>
            <w:tcBorders>
              <w:top w:val="nil"/>
              <w:bottom w:val="nil"/>
            </w:tcBorders>
            <w:vAlign w:val="center"/>
          </w:tcPr>
          <w:p w:rsidR="009629BF" w:rsidRDefault="009629BF" w:rsidP="00BF070E">
            <w:pPr>
              <w:pStyle w:val="ListParagraph"/>
              <w:ind w:left="0"/>
              <w:jc w:val="center"/>
            </w:pPr>
            <w:r>
              <w:t>______</w:t>
            </w:r>
          </w:p>
        </w:tc>
        <w:tc>
          <w:tcPr>
            <w:tcW w:w="2835" w:type="dxa"/>
            <w:vAlign w:val="center"/>
          </w:tcPr>
          <w:p w:rsidR="009629BF" w:rsidRDefault="0054597C" w:rsidP="00BF070E">
            <w:pPr>
              <w:pStyle w:val="ListParagraph"/>
              <w:ind w:left="0"/>
              <w:jc w:val="center"/>
            </w:pPr>
            <w:r>
              <w:rPr>
                <w:noProof/>
              </w:rPr>
              <w:drawing>
                <wp:inline distT="0" distB="0" distL="0" distR="0" wp14:anchorId="77F5E674" wp14:editId="492B18C6">
                  <wp:extent cx="868821" cy="8603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70672" cy="862219"/>
                          </a:xfrm>
                          <a:prstGeom prst="rect">
                            <a:avLst/>
                          </a:prstGeom>
                        </pic:spPr>
                      </pic:pic>
                    </a:graphicData>
                  </a:graphic>
                </wp:inline>
              </w:drawing>
            </w:r>
          </w:p>
        </w:tc>
      </w:tr>
    </w:tbl>
    <w:p w:rsidR="009629BF" w:rsidRDefault="009629BF" w:rsidP="0054597C">
      <w:pPr>
        <w:pStyle w:val="ListParagraph"/>
        <w:ind w:left="227"/>
      </w:pPr>
    </w:p>
    <w:p w:rsidR="009629BF" w:rsidRDefault="009629BF" w:rsidP="009629BF">
      <w:pPr>
        <w:pStyle w:val="ListParagraph"/>
        <w:numPr>
          <w:ilvl w:val="0"/>
          <w:numId w:val="27"/>
        </w:numPr>
        <w:ind w:left="227"/>
      </w:pPr>
      <w:r>
        <w:t>Compare: if these are at the same temperature, which will have greater vapor pressure?</w:t>
      </w:r>
      <w:r w:rsidRPr="009629BF">
        <w:t xml:space="preserve"> </w:t>
      </w:r>
    </w:p>
    <w:tbl>
      <w:tblPr>
        <w:tblStyle w:val="TableGrid"/>
        <w:tblW w:w="0" w:type="auto"/>
        <w:tblInd w:w="1526" w:type="dxa"/>
        <w:tblLook w:val="04A0" w:firstRow="1" w:lastRow="0" w:firstColumn="1" w:lastColumn="0" w:noHBand="0" w:noVBand="1"/>
      </w:tblPr>
      <w:tblGrid>
        <w:gridCol w:w="2835"/>
        <w:gridCol w:w="1417"/>
        <w:gridCol w:w="2835"/>
      </w:tblGrid>
      <w:tr w:rsidR="009629BF" w:rsidTr="00BF070E">
        <w:trPr>
          <w:trHeight w:val="1142"/>
        </w:trPr>
        <w:tc>
          <w:tcPr>
            <w:tcW w:w="2835" w:type="dxa"/>
            <w:vAlign w:val="center"/>
          </w:tcPr>
          <w:p w:rsidR="009629BF" w:rsidRDefault="009629BF" w:rsidP="00BF070E">
            <w:pPr>
              <w:pStyle w:val="ListParagraph"/>
              <w:ind w:left="0"/>
              <w:jc w:val="center"/>
            </w:pPr>
            <w:r>
              <w:rPr>
                <w:noProof/>
              </w:rPr>
              <w:drawing>
                <wp:inline distT="0" distB="0" distL="0" distR="0" wp14:anchorId="5565BE68" wp14:editId="3B46892D">
                  <wp:extent cx="571500" cy="552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1500" cy="552450"/>
                          </a:xfrm>
                          <a:prstGeom prst="rect">
                            <a:avLst/>
                          </a:prstGeom>
                        </pic:spPr>
                      </pic:pic>
                    </a:graphicData>
                  </a:graphic>
                </wp:inline>
              </w:drawing>
            </w:r>
          </w:p>
        </w:tc>
        <w:tc>
          <w:tcPr>
            <w:tcW w:w="1417" w:type="dxa"/>
            <w:tcBorders>
              <w:top w:val="nil"/>
              <w:bottom w:val="nil"/>
            </w:tcBorders>
            <w:vAlign w:val="center"/>
          </w:tcPr>
          <w:p w:rsidR="009629BF" w:rsidRDefault="009629BF" w:rsidP="00BF070E">
            <w:pPr>
              <w:pStyle w:val="ListParagraph"/>
              <w:ind w:left="0"/>
              <w:jc w:val="center"/>
            </w:pPr>
            <w:r>
              <w:t>______</w:t>
            </w:r>
          </w:p>
        </w:tc>
        <w:tc>
          <w:tcPr>
            <w:tcW w:w="2835" w:type="dxa"/>
            <w:vAlign w:val="center"/>
          </w:tcPr>
          <w:p w:rsidR="009629BF" w:rsidRDefault="009629BF" w:rsidP="00BF070E">
            <w:pPr>
              <w:pStyle w:val="ListParagraph"/>
              <w:ind w:left="0"/>
              <w:jc w:val="center"/>
            </w:pPr>
            <w:r>
              <w:rPr>
                <w:noProof/>
              </w:rPr>
              <w:drawing>
                <wp:inline distT="0" distB="0" distL="0" distR="0" wp14:anchorId="0B88E1D1" wp14:editId="1D4BD3CA">
                  <wp:extent cx="1162050" cy="476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62050" cy="476250"/>
                          </a:xfrm>
                          <a:prstGeom prst="rect">
                            <a:avLst/>
                          </a:prstGeom>
                        </pic:spPr>
                      </pic:pic>
                    </a:graphicData>
                  </a:graphic>
                </wp:inline>
              </w:drawing>
            </w:r>
          </w:p>
        </w:tc>
      </w:tr>
    </w:tbl>
    <w:p w:rsidR="007E31D5" w:rsidRPr="006B4E2C" w:rsidRDefault="007E31D5" w:rsidP="007E31D5">
      <w:pPr>
        <w:pStyle w:val="ListParagraph"/>
        <w:ind w:left="775"/>
        <w:rPr>
          <w:sz w:val="4"/>
          <w:szCs w:val="4"/>
        </w:rPr>
      </w:pPr>
    </w:p>
    <w:p w:rsidR="00A14FEC" w:rsidRDefault="00A14FEC" w:rsidP="00EA0C6D">
      <w:pPr>
        <w:pStyle w:val="ListParagraph"/>
        <w:ind w:left="775"/>
      </w:pPr>
    </w:p>
    <w:p w:rsidR="00827267" w:rsidRDefault="00827267" w:rsidP="007E31D5">
      <w:pPr>
        <w:pStyle w:val="ListParagraph"/>
        <w:numPr>
          <w:ilvl w:val="0"/>
          <w:numId w:val="27"/>
        </w:numPr>
      </w:pPr>
      <w:r>
        <w:t>Match the type of intermolecular force with the correct definition:</w:t>
      </w:r>
    </w:p>
    <w:tbl>
      <w:tblPr>
        <w:tblStyle w:val="TableGrid"/>
        <w:tblW w:w="0" w:type="auto"/>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5946"/>
      </w:tblGrid>
      <w:tr w:rsidR="00EA0C6D" w:rsidTr="002056B8">
        <w:tc>
          <w:tcPr>
            <w:tcW w:w="3444" w:type="dxa"/>
          </w:tcPr>
          <w:p w:rsidR="00EA0C6D" w:rsidRDefault="00EA0C6D" w:rsidP="00A93465">
            <w:pPr>
              <w:pStyle w:val="ListParagraph"/>
              <w:numPr>
                <w:ilvl w:val="1"/>
                <w:numId w:val="26"/>
              </w:numPr>
              <w:ind w:left="397"/>
            </w:pPr>
            <w:r>
              <w:t>____ van der Waals force</w:t>
            </w:r>
          </w:p>
          <w:p w:rsidR="00EA0C6D" w:rsidRDefault="00EA0C6D" w:rsidP="00A93465">
            <w:pPr>
              <w:pStyle w:val="ListParagraph"/>
              <w:numPr>
                <w:ilvl w:val="1"/>
                <w:numId w:val="26"/>
              </w:numPr>
              <w:ind w:left="397"/>
            </w:pPr>
            <w:r>
              <w:t>____ Dipole Interactions</w:t>
            </w:r>
          </w:p>
          <w:p w:rsidR="00EA0C6D" w:rsidRDefault="00EA0C6D" w:rsidP="00A93465">
            <w:pPr>
              <w:pStyle w:val="ListParagraph"/>
              <w:numPr>
                <w:ilvl w:val="1"/>
                <w:numId w:val="26"/>
              </w:numPr>
              <w:ind w:left="397"/>
            </w:pPr>
            <w:r>
              <w:t>____ Hydrogen Bonding</w:t>
            </w:r>
          </w:p>
        </w:tc>
        <w:tc>
          <w:tcPr>
            <w:tcW w:w="5946" w:type="dxa"/>
          </w:tcPr>
          <w:p w:rsidR="005E145A" w:rsidRDefault="005E145A" w:rsidP="005E145A">
            <w:pPr>
              <w:pStyle w:val="ListParagraph"/>
              <w:numPr>
                <w:ilvl w:val="0"/>
                <w:numId w:val="19"/>
              </w:numPr>
              <w:ind w:left="397"/>
            </w:pPr>
            <w:r>
              <w:t>occurs in all molecules that have regions of (+) AND (-) charge</w:t>
            </w:r>
          </w:p>
          <w:p w:rsidR="00EA0C6D" w:rsidRDefault="00EA0C6D" w:rsidP="00EA0C6D">
            <w:pPr>
              <w:pStyle w:val="ListParagraph"/>
              <w:numPr>
                <w:ilvl w:val="0"/>
                <w:numId w:val="19"/>
              </w:numPr>
              <w:ind w:left="397"/>
            </w:pPr>
            <w:r>
              <w:t>occurs in all molecules, even between nonpolar molecules</w:t>
            </w:r>
          </w:p>
          <w:p w:rsidR="00EA0C6D" w:rsidRDefault="00EA0C6D" w:rsidP="00EA0C6D">
            <w:pPr>
              <w:pStyle w:val="ListParagraph"/>
              <w:numPr>
                <w:ilvl w:val="0"/>
                <w:numId w:val="19"/>
              </w:numPr>
              <w:ind w:left="397"/>
            </w:pPr>
            <w:r>
              <w:t xml:space="preserve">cannot occur unless a molecule contains </w:t>
            </w:r>
            <w:r w:rsidR="00D43037">
              <w:t>fluorine, nitrogen, or oxygen</w:t>
            </w:r>
          </w:p>
          <w:p w:rsidR="00EA0C6D" w:rsidRDefault="00EA0C6D" w:rsidP="005E145A">
            <w:pPr>
              <w:pStyle w:val="ListParagraph"/>
              <w:ind w:left="397"/>
            </w:pPr>
          </w:p>
        </w:tc>
      </w:tr>
    </w:tbl>
    <w:p w:rsidR="007E31D5" w:rsidRDefault="007E31D5">
      <w:pPr>
        <w:rPr>
          <w:rFonts w:ascii="Arial Black" w:hAnsi="Arial Black" w:cs="Tahoma"/>
          <w:color w:val="000000" w:themeColor="text1"/>
          <w:sz w:val="16"/>
          <w:szCs w:val="16"/>
        </w:rPr>
      </w:pPr>
    </w:p>
    <w:p w:rsidR="00F505F3" w:rsidRDefault="00F505F3" w:rsidP="00F505F3">
      <w:pPr>
        <w:spacing w:after="0" w:line="240" w:lineRule="auto"/>
        <w:jc w:val="center"/>
        <w:rPr>
          <w:rFonts w:ascii="Arial Black" w:hAnsi="Arial Black" w:cs="Tahoma"/>
          <w:color w:val="000000" w:themeColor="text1"/>
          <w:sz w:val="16"/>
          <w:szCs w:val="16"/>
        </w:rPr>
      </w:pPr>
    </w:p>
    <w:p w:rsidR="00F505F3" w:rsidRDefault="00F505F3" w:rsidP="00F505F3">
      <w:pPr>
        <w:spacing w:after="0" w:line="240" w:lineRule="auto"/>
        <w:jc w:val="center"/>
        <w:rPr>
          <w:rFonts w:ascii="Arial Black" w:hAnsi="Arial Black" w:cs="Tahoma"/>
          <w:color w:val="000000" w:themeColor="text1"/>
          <w:sz w:val="16"/>
          <w:szCs w:val="16"/>
        </w:rPr>
      </w:pPr>
    </w:p>
    <w:tbl>
      <w:tblPr>
        <w:tblStyle w:val="TableGrid"/>
        <w:tblW w:w="0" w:type="auto"/>
        <w:tblBorders>
          <w:top w:val="none" w:sz="0" w:space="0" w:color="auto"/>
          <w:left w:val="none" w:sz="0" w:space="0" w:color="auto"/>
          <w:bottom w:val="single" w:sz="36"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699"/>
        <w:gridCol w:w="3389"/>
      </w:tblGrid>
      <w:tr w:rsidR="00F505F3" w:rsidTr="00F505F3">
        <w:tc>
          <w:tcPr>
            <w:tcW w:w="4077" w:type="dxa"/>
          </w:tcPr>
          <w:p w:rsidR="00F505F3" w:rsidRDefault="00F505F3" w:rsidP="00F505F3">
            <w:pPr>
              <w:jc w:val="center"/>
              <w:rPr>
                <w:rFonts w:ascii="Arial Black" w:hAnsi="Arial Black" w:cs="Tahoma"/>
                <w:color w:val="000000" w:themeColor="text1"/>
                <w:sz w:val="16"/>
                <w:szCs w:val="16"/>
              </w:rPr>
            </w:pPr>
            <w:r>
              <w:rPr>
                <w:rFonts w:ascii="Arial Black" w:hAnsi="Arial Black" w:cs="Tahoma"/>
                <w:color w:val="000000" w:themeColor="text1"/>
                <w:sz w:val="16"/>
                <w:szCs w:val="16"/>
              </w:rPr>
              <w:t>Name_______________________________</w:t>
            </w:r>
          </w:p>
        </w:tc>
        <w:tc>
          <w:tcPr>
            <w:tcW w:w="2699" w:type="dxa"/>
          </w:tcPr>
          <w:p w:rsidR="00F505F3" w:rsidRDefault="00F505F3" w:rsidP="00F505F3">
            <w:pPr>
              <w:jc w:val="center"/>
              <w:rPr>
                <w:rFonts w:ascii="Arial Black" w:hAnsi="Arial Black" w:cs="Tahoma"/>
                <w:color w:val="000000" w:themeColor="text1"/>
                <w:sz w:val="16"/>
                <w:szCs w:val="16"/>
              </w:rPr>
            </w:pPr>
          </w:p>
        </w:tc>
        <w:tc>
          <w:tcPr>
            <w:tcW w:w="3389" w:type="dxa"/>
          </w:tcPr>
          <w:p w:rsidR="00F505F3" w:rsidRDefault="00F505F3" w:rsidP="00F505F3">
            <w:pPr>
              <w:jc w:val="center"/>
              <w:rPr>
                <w:rFonts w:ascii="Arial Black" w:hAnsi="Arial Black" w:cs="Tahoma"/>
                <w:color w:val="000000" w:themeColor="text1"/>
                <w:sz w:val="16"/>
                <w:szCs w:val="16"/>
              </w:rPr>
            </w:pPr>
            <w:r>
              <w:rPr>
                <w:rFonts w:ascii="Arial Black" w:hAnsi="Arial Black" w:cs="Tahoma"/>
                <w:color w:val="000000" w:themeColor="text1"/>
                <w:sz w:val="16"/>
                <w:szCs w:val="16"/>
              </w:rPr>
              <w:t>Solve any 5 problems for full credit.  Solve more for extra credit.</w:t>
            </w:r>
          </w:p>
        </w:tc>
      </w:tr>
    </w:tbl>
    <w:p w:rsidR="00F505F3" w:rsidRPr="00F505F3" w:rsidRDefault="00F505F3" w:rsidP="00F505F3">
      <w:pPr>
        <w:spacing w:after="0" w:line="240" w:lineRule="auto"/>
        <w:jc w:val="center"/>
        <w:rPr>
          <w:rFonts w:ascii="Arial Black" w:hAnsi="Arial Black" w:cs="Tahoma"/>
          <w:color w:val="000000" w:themeColor="text1"/>
          <w:sz w:val="16"/>
          <w:szCs w:val="16"/>
        </w:rPr>
      </w:pPr>
      <w:r w:rsidRPr="00F505F3">
        <w:rPr>
          <w:rFonts w:ascii="Arial Black" w:hAnsi="Arial Black" w:cs="Tahoma"/>
          <w:color w:val="000000" w:themeColor="text1"/>
          <w:sz w:val="16"/>
          <w:szCs w:val="16"/>
        </w:rPr>
        <w:t>Review Sheet (</w:t>
      </w:r>
      <w:r w:rsidR="0054597C">
        <w:rPr>
          <w:rFonts w:ascii="Arial Black" w:hAnsi="Arial Black" w:cs="Tahoma"/>
          <w:color w:val="000000" w:themeColor="text1"/>
          <w:sz w:val="16"/>
          <w:szCs w:val="16"/>
        </w:rPr>
        <w:t>3</w:t>
      </w:r>
      <w:r w:rsidRPr="00F505F3">
        <w:rPr>
          <w:rFonts w:ascii="Arial Black" w:hAnsi="Arial Black" w:cs="Tahoma"/>
          <w:color w:val="000000" w:themeColor="text1"/>
          <w:sz w:val="16"/>
          <w:szCs w:val="16"/>
        </w:rPr>
        <w:t xml:space="preserve"> of 5) for the June 2014 Chemistry Final Exam </w:t>
      </w:r>
    </w:p>
    <w:p w:rsidR="00F505F3" w:rsidRPr="00F505F3" w:rsidRDefault="00F505F3" w:rsidP="00F505F3">
      <w:pPr>
        <w:spacing w:after="0" w:line="240" w:lineRule="auto"/>
        <w:jc w:val="center"/>
        <w:rPr>
          <w:rFonts w:ascii="Arial Black" w:hAnsi="Arial Black" w:cs="Tahoma"/>
          <w:color w:val="000000" w:themeColor="text1"/>
          <w:sz w:val="16"/>
          <w:szCs w:val="16"/>
        </w:rPr>
      </w:pPr>
      <w:r w:rsidRPr="00F505F3">
        <w:rPr>
          <w:rFonts w:ascii="Arial Black" w:hAnsi="Arial Black" w:cs="Tahoma"/>
          <w:color w:val="000000" w:themeColor="text1"/>
          <w:sz w:val="16"/>
          <w:szCs w:val="16"/>
        </w:rPr>
        <w:t>(The exam covers only second semester, from Jan 27 to June 6th)</w:t>
      </w:r>
    </w:p>
    <w:p w:rsidR="00F505F3" w:rsidRPr="00F505F3" w:rsidRDefault="00F505F3" w:rsidP="00F505F3">
      <w:pPr>
        <w:spacing w:after="0" w:line="240" w:lineRule="auto"/>
        <w:jc w:val="center"/>
        <w:rPr>
          <w:rFonts w:ascii="Arial Black" w:hAnsi="Arial Black" w:cs="Tahoma"/>
          <w:color w:val="000000" w:themeColor="text1"/>
          <w:sz w:val="16"/>
          <w:szCs w:val="16"/>
        </w:rPr>
      </w:pPr>
    </w:p>
    <w:p w:rsidR="00F505F3" w:rsidRPr="00F505F3" w:rsidRDefault="00F505F3" w:rsidP="00F505F3">
      <w:pPr>
        <w:spacing w:after="0" w:line="240" w:lineRule="auto"/>
        <w:rPr>
          <w:rFonts w:ascii="Arial Black" w:hAnsi="Arial Black" w:cs="Tahoma"/>
          <w:color w:val="000000" w:themeColor="text1"/>
          <w:sz w:val="16"/>
          <w:szCs w:val="16"/>
        </w:rPr>
      </w:pPr>
      <w:r w:rsidRPr="00F505F3">
        <w:rPr>
          <w:rFonts w:ascii="Arial Black" w:hAnsi="Arial Black" w:cs="Tahoma"/>
          <w:color w:val="000000" w:themeColor="text1"/>
          <w:sz w:val="16"/>
          <w:szCs w:val="16"/>
        </w:rPr>
        <w:t>Disclaimer:  Studying this packet is a great start but is not a substitute for actually studying all 80 days of material.  Hopefully time spent with this packet will help you find what parts of the semester you need to go back and study in depth, either from your notes or from http://genest.weebly.com</w:t>
      </w:r>
    </w:p>
    <w:p w:rsidR="0054597C" w:rsidRDefault="0054597C" w:rsidP="0054597C">
      <w:pPr>
        <w:pStyle w:val="ListParagraph"/>
        <w:tabs>
          <w:tab w:val="clear" w:pos="709"/>
        </w:tabs>
        <w:suppressAutoHyphens w:val="0"/>
        <w:spacing w:after="200" w:line="276" w:lineRule="auto"/>
        <w:ind w:left="751"/>
        <w:rPr>
          <w:rFonts w:ascii="Tahoma" w:hAnsi="Tahoma" w:cs="Tahoma"/>
        </w:rPr>
      </w:pPr>
    </w:p>
    <w:p w:rsidR="0054597C" w:rsidRDefault="0054597C" w:rsidP="0054597C">
      <w:pPr>
        <w:pStyle w:val="ListParagraph"/>
        <w:tabs>
          <w:tab w:val="clear" w:pos="709"/>
        </w:tabs>
        <w:suppressAutoHyphens w:val="0"/>
        <w:spacing w:after="200" w:line="276" w:lineRule="auto"/>
        <w:ind w:left="751"/>
        <w:rPr>
          <w:rFonts w:ascii="Tahoma" w:hAnsi="Tahoma" w:cs="Tahoma"/>
        </w:rPr>
      </w:pPr>
      <w:r>
        <w:rPr>
          <w:rFonts w:ascii="Tahoma" w:hAnsi="Tahoma" w:cs="Tahoma"/>
        </w:rPr>
        <w:t>This material appears on the website and in your notes starting around February 28.</w:t>
      </w:r>
    </w:p>
    <w:p w:rsidR="0054597C" w:rsidRDefault="0054597C" w:rsidP="0054597C">
      <w:pPr>
        <w:pStyle w:val="ListParagraph"/>
        <w:tabs>
          <w:tab w:val="clear" w:pos="709"/>
        </w:tabs>
        <w:suppressAutoHyphens w:val="0"/>
        <w:spacing w:after="200" w:line="276" w:lineRule="auto"/>
        <w:ind w:left="751"/>
        <w:rPr>
          <w:rFonts w:ascii="Tahoma" w:hAnsi="Tahoma" w:cs="Tahoma"/>
        </w:rPr>
      </w:pPr>
    </w:p>
    <w:tbl>
      <w:tblPr>
        <w:tblStyle w:val="TableGrid"/>
        <w:tblW w:w="10746" w:type="dxa"/>
        <w:tblLook w:val="04A0" w:firstRow="1" w:lastRow="0" w:firstColumn="1" w:lastColumn="0" w:noHBand="0" w:noVBand="1"/>
      </w:tblPr>
      <w:tblGrid>
        <w:gridCol w:w="5675"/>
        <w:gridCol w:w="269"/>
        <w:gridCol w:w="401"/>
        <w:gridCol w:w="284"/>
        <w:gridCol w:w="283"/>
        <w:gridCol w:w="284"/>
        <w:gridCol w:w="3550"/>
      </w:tblGrid>
      <w:tr w:rsidR="0054597C" w:rsidTr="00BF070E">
        <w:tc>
          <w:tcPr>
            <w:tcW w:w="6912" w:type="dxa"/>
            <w:gridSpan w:val="5"/>
            <w:shd w:val="clear" w:color="auto" w:fill="D9D9D9" w:themeFill="background1" w:themeFillShade="D9"/>
          </w:tcPr>
          <w:p w:rsidR="0054597C" w:rsidRPr="0024063D" w:rsidRDefault="0054597C" w:rsidP="0054597C">
            <w:pPr>
              <w:pStyle w:val="ListParagraph"/>
              <w:numPr>
                <w:ilvl w:val="0"/>
                <w:numId w:val="32"/>
              </w:numPr>
              <w:tabs>
                <w:tab w:val="clear" w:pos="709"/>
              </w:tabs>
              <w:suppressAutoHyphens w:val="0"/>
              <w:spacing w:line="240" w:lineRule="auto"/>
              <w:rPr>
                <w:rFonts w:ascii="Lucida Bright" w:hAnsi="Lucida Bright" w:cs="FrankRuehl"/>
              </w:rPr>
            </w:pPr>
            <w:r>
              <w:rPr>
                <w:rFonts w:ascii="Lucida Bright" w:hAnsi="Lucida Bright" w:cs="FrankRuehl"/>
              </w:rPr>
              <w:t xml:space="preserve">If you know the reaction AND you already know </w:t>
            </w:r>
            <w:proofErr w:type="gramStart"/>
            <w:r>
              <w:rPr>
                <w:rFonts w:ascii="Lucida Bright" w:hAnsi="Lucida Bright" w:cs="FrankRuehl"/>
              </w:rPr>
              <w:t xml:space="preserve">the  </w:t>
            </w:r>
            <w:r w:rsidRPr="000F3ED7">
              <w:rPr>
                <w:rFonts w:ascii="Calibri" w:hAnsi="Calibri" w:cs="FrankRuehl"/>
                <w:b/>
              </w:rPr>
              <w:t>Δ</w:t>
            </w:r>
            <w:r w:rsidRPr="000F3ED7">
              <w:rPr>
                <w:rFonts w:ascii="Lucida Bright" w:hAnsi="Lucida Bright" w:cs="FrankRuehl"/>
                <w:b/>
              </w:rPr>
              <w:t>H</w:t>
            </w:r>
            <w:proofErr w:type="gramEnd"/>
            <w:r>
              <w:rPr>
                <w:rFonts w:ascii="Lucida Bright" w:hAnsi="Lucida Bright" w:cs="FrankRuehl"/>
                <w:b/>
              </w:rPr>
              <w:t>…</w:t>
            </w:r>
          </w:p>
        </w:tc>
        <w:tc>
          <w:tcPr>
            <w:tcW w:w="284" w:type="dxa"/>
            <w:tcBorders>
              <w:top w:val="nil"/>
              <w:bottom w:val="nil"/>
              <w:right w:val="nil"/>
            </w:tcBorders>
          </w:tcPr>
          <w:p w:rsidR="0054597C" w:rsidRPr="000D3466" w:rsidRDefault="0054597C" w:rsidP="00BF070E">
            <w:pPr>
              <w:ind w:left="720"/>
              <w:rPr>
                <w:rFonts w:ascii="Lucida Bright" w:hAnsi="Lucida Bright" w:cs="FrankRuehl"/>
              </w:rPr>
            </w:pPr>
          </w:p>
        </w:tc>
        <w:tc>
          <w:tcPr>
            <w:tcW w:w="3550" w:type="dxa"/>
            <w:tcBorders>
              <w:top w:val="nil"/>
              <w:left w:val="nil"/>
              <w:bottom w:val="nil"/>
              <w:right w:val="nil"/>
            </w:tcBorders>
            <w:shd w:val="clear" w:color="auto" w:fill="auto"/>
          </w:tcPr>
          <w:p w:rsidR="0054597C" w:rsidRPr="00037AAB" w:rsidRDefault="0054597C" w:rsidP="00BF070E">
            <w:pPr>
              <w:pStyle w:val="ListParagraph"/>
              <w:spacing w:line="240" w:lineRule="auto"/>
              <w:rPr>
                <w:rFonts w:ascii="Lucida Bright" w:hAnsi="Lucida Bright" w:cs="FrankRuehl"/>
              </w:rPr>
            </w:pPr>
          </w:p>
        </w:tc>
      </w:tr>
      <w:tr w:rsidR="0054597C" w:rsidTr="00BF070E">
        <w:trPr>
          <w:trHeight w:val="793"/>
        </w:trPr>
        <w:tc>
          <w:tcPr>
            <w:tcW w:w="10746" w:type="dxa"/>
            <w:gridSpan w:val="7"/>
            <w:shd w:val="clear" w:color="auto" w:fill="D9D9D9" w:themeFill="background1" w:themeFillShade="D9"/>
          </w:tcPr>
          <w:p w:rsidR="0054597C" w:rsidRDefault="0054597C" w:rsidP="0054597C">
            <w:pPr>
              <w:pStyle w:val="ListParagraph"/>
              <w:numPr>
                <w:ilvl w:val="0"/>
                <w:numId w:val="33"/>
              </w:numPr>
              <w:tabs>
                <w:tab w:val="clear" w:pos="709"/>
              </w:tabs>
              <w:suppressAutoHyphens w:val="0"/>
              <w:spacing w:line="240" w:lineRule="auto"/>
              <w:ind w:left="288"/>
              <w:rPr>
                <w:rFonts w:ascii="Lucida Bright" w:hAnsi="Lucida Bright" w:cs="FrankRuehl"/>
              </w:rPr>
            </w:pPr>
            <w:r>
              <w:rPr>
                <w:rFonts w:ascii="Lucida Bright" w:hAnsi="Lucida Bright" w:cs="FrankRuehl"/>
              </w:rPr>
              <w:t>Do a railroad tracks style unit conversion</w:t>
            </w:r>
          </w:p>
          <w:p w:rsidR="0054597C" w:rsidRDefault="0054597C" w:rsidP="0054597C">
            <w:pPr>
              <w:pStyle w:val="ListParagraph"/>
              <w:numPr>
                <w:ilvl w:val="0"/>
                <w:numId w:val="33"/>
              </w:numPr>
              <w:tabs>
                <w:tab w:val="clear" w:pos="709"/>
              </w:tabs>
              <w:suppressAutoHyphens w:val="0"/>
              <w:spacing w:line="240" w:lineRule="auto"/>
              <w:ind w:left="288"/>
              <w:rPr>
                <w:rFonts w:ascii="Lucida Bright" w:hAnsi="Lucida Bright" w:cs="FrankRuehl"/>
              </w:rPr>
            </w:pPr>
            <w:r>
              <w:rPr>
                <w:rFonts w:ascii="Lucida Bright" w:hAnsi="Lucida Bright" w:cs="FrankRuehl"/>
              </w:rPr>
              <w:t xml:space="preserve">You might need to convert grams to moles using the periodic table. </w:t>
            </w:r>
          </w:p>
          <w:p w:rsidR="0054597C" w:rsidRDefault="0054597C" w:rsidP="0054597C">
            <w:pPr>
              <w:pStyle w:val="ListParagraph"/>
              <w:numPr>
                <w:ilvl w:val="0"/>
                <w:numId w:val="33"/>
              </w:numPr>
              <w:tabs>
                <w:tab w:val="clear" w:pos="709"/>
              </w:tabs>
              <w:suppressAutoHyphens w:val="0"/>
              <w:spacing w:line="240" w:lineRule="auto"/>
              <w:ind w:left="288"/>
              <w:rPr>
                <w:rFonts w:ascii="Lucida Bright" w:hAnsi="Lucida Bright" w:cs="FrankRuehl"/>
              </w:rPr>
            </w:pPr>
            <w:r>
              <w:rPr>
                <w:rFonts w:ascii="Lucida Bright" w:hAnsi="Lucida Bright" w:cs="FrankRuehl"/>
              </w:rPr>
              <w:t>For examples of this type of problem look on pages 304-306</w:t>
            </w:r>
          </w:p>
          <w:p w:rsidR="0054597C" w:rsidRPr="000F3ED7" w:rsidRDefault="0054597C" w:rsidP="00BF070E">
            <w:pPr>
              <w:ind w:left="-72"/>
              <w:rPr>
                <w:rFonts w:ascii="Lucida Bright" w:hAnsi="Lucida Bright" w:cs="FrankRuehl"/>
              </w:rPr>
            </w:pPr>
          </w:p>
        </w:tc>
      </w:tr>
      <w:tr w:rsidR="0054597C" w:rsidTr="00BF070E">
        <w:tc>
          <w:tcPr>
            <w:tcW w:w="5675" w:type="dxa"/>
            <w:tcBorders>
              <w:left w:val="nil"/>
              <w:right w:val="nil"/>
            </w:tcBorders>
          </w:tcPr>
          <w:p w:rsidR="0054597C" w:rsidRPr="0024063D" w:rsidRDefault="0054597C" w:rsidP="00BF070E">
            <w:pPr>
              <w:ind w:left="720"/>
              <w:rPr>
                <w:rFonts w:ascii="Lucida Bright" w:hAnsi="Lucida Bright" w:cs="FrankRuehl"/>
              </w:rPr>
            </w:pPr>
          </w:p>
        </w:tc>
        <w:tc>
          <w:tcPr>
            <w:tcW w:w="269" w:type="dxa"/>
            <w:tcBorders>
              <w:top w:val="nil"/>
              <w:left w:val="nil"/>
              <w:bottom w:val="nil"/>
              <w:right w:val="nil"/>
            </w:tcBorders>
          </w:tcPr>
          <w:p w:rsidR="0054597C" w:rsidRPr="0024063D" w:rsidRDefault="0054597C" w:rsidP="00BF070E">
            <w:pPr>
              <w:ind w:left="720"/>
              <w:rPr>
                <w:rFonts w:ascii="Lucida Bright" w:hAnsi="Lucida Bright" w:cs="FrankRuehl"/>
              </w:rPr>
            </w:pPr>
          </w:p>
        </w:tc>
        <w:tc>
          <w:tcPr>
            <w:tcW w:w="4802" w:type="dxa"/>
            <w:gridSpan w:val="5"/>
            <w:tcBorders>
              <w:left w:val="nil"/>
              <w:right w:val="nil"/>
            </w:tcBorders>
          </w:tcPr>
          <w:p w:rsidR="0054597C" w:rsidRPr="0024063D" w:rsidRDefault="0054597C" w:rsidP="00BF070E">
            <w:pPr>
              <w:ind w:left="720"/>
              <w:rPr>
                <w:rFonts w:ascii="Lucida Bright" w:hAnsi="Lucida Bright" w:cs="FrankRuehl"/>
              </w:rPr>
            </w:pPr>
          </w:p>
        </w:tc>
      </w:tr>
      <w:tr w:rsidR="0054597C" w:rsidTr="00E05BF9">
        <w:tc>
          <w:tcPr>
            <w:tcW w:w="6345" w:type="dxa"/>
            <w:gridSpan w:val="3"/>
            <w:shd w:val="clear" w:color="auto" w:fill="D9D9D9" w:themeFill="background1" w:themeFillShade="D9"/>
          </w:tcPr>
          <w:p w:rsidR="0054597C" w:rsidRPr="0024063D" w:rsidRDefault="0054597C" w:rsidP="0054597C">
            <w:pPr>
              <w:pStyle w:val="ListParagraph"/>
              <w:numPr>
                <w:ilvl w:val="0"/>
                <w:numId w:val="32"/>
              </w:numPr>
              <w:tabs>
                <w:tab w:val="clear" w:pos="709"/>
              </w:tabs>
              <w:suppressAutoHyphens w:val="0"/>
              <w:spacing w:line="240" w:lineRule="auto"/>
              <w:ind w:left="473"/>
              <w:rPr>
                <w:rFonts w:ascii="Lucida Bright" w:hAnsi="Lucida Bright" w:cs="FrankRuehl"/>
              </w:rPr>
            </w:pPr>
            <w:r>
              <w:rPr>
                <w:rFonts w:ascii="Lucida Bright" w:hAnsi="Lucida Bright" w:cs="FrankRuehl"/>
              </w:rPr>
              <w:t xml:space="preserve">If you know the reaction but you need to find the </w:t>
            </w:r>
            <w:r w:rsidRPr="00D8024B">
              <w:rPr>
                <w:rFonts w:ascii="Calibri" w:hAnsi="Calibri" w:cs="FrankRuehl"/>
                <w:b/>
              </w:rPr>
              <w:t>Δ</w:t>
            </w:r>
            <w:r w:rsidRPr="00D8024B">
              <w:rPr>
                <w:rFonts w:ascii="Lucida Bright" w:hAnsi="Lucida Bright" w:cs="FrankRuehl"/>
                <w:b/>
              </w:rPr>
              <w:t>H</w:t>
            </w:r>
            <w:r w:rsidRPr="00D8024B">
              <w:rPr>
                <w:rFonts w:ascii="Lucida Bright" w:hAnsi="Lucida Bright" w:cs="FrankRuehl"/>
                <w:sz w:val="28"/>
                <w:szCs w:val="28"/>
              </w:rPr>
              <w:t xml:space="preserve"> </w:t>
            </w:r>
            <w:r>
              <w:rPr>
                <w:rFonts w:ascii="Lucida Bright" w:hAnsi="Lucida Bright" w:cs="FrankRuehl"/>
                <w:sz w:val="28"/>
                <w:szCs w:val="28"/>
              </w:rPr>
              <w:t>…</w:t>
            </w:r>
          </w:p>
        </w:tc>
        <w:tc>
          <w:tcPr>
            <w:tcW w:w="284" w:type="dxa"/>
            <w:tcBorders>
              <w:top w:val="nil"/>
              <w:bottom w:val="nil"/>
            </w:tcBorders>
          </w:tcPr>
          <w:p w:rsidR="0054597C" w:rsidRPr="000D3466" w:rsidRDefault="0054597C" w:rsidP="00BF070E">
            <w:pPr>
              <w:ind w:left="720"/>
              <w:rPr>
                <w:rFonts w:ascii="Lucida Bright" w:hAnsi="Lucida Bright" w:cs="FrankRuehl"/>
              </w:rPr>
            </w:pPr>
          </w:p>
        </w:tc>
        <w:tc>
          <w:tcPr>
            <w:tcW w:w="4117" w:type="dxa"/>
            <w:gridSpan w:val="3"/>
            <w:shd w:val="clear" w:color="auto" w:fill="D9D9D9" w:themeFill="background1" w:themeFillShade="D9"/>
          </w:tcPr>
          <w:p w:rsidR="0054597C" w:rsidRPr="0024063D" w:rsidRDefault="0054597C" w:rsidP="0054597C">
            <w:pPr>
              <w:pStyle w:val="ListParagraph"/>
              <w:numPr>
                <w:ilvl w:val="0"/>
                <w:numId w:val="32"/>
              </w:numPr>
              <w:tabs>
                <w:tab w:val="clear" w:pos="709"/>
              </w:tabs>
              <w:suppressAutoHyphens w:val="0"/>
              <w:spacing w:line="240" w:lineRule="auto"/>
              <w:rPr>
                <w:rFonts w:ascii="Lucida Bright" w:hAnsi="Lucida Bright" w:cs="FrankRuehl"/>
              </w:rPr>
            </w:pPr>
            <w:r>
              <w:rPr>
                <w:rFonts w:ascii="Lucida Bright" w:hAnsi="Lucida Bright" w:cs="FrankRuehl"/>
              </w:rPr>
              <w:t xml:space="preserve">If hot water or another hot substance is gaining or losing heat and you know three of the four values for q, m, C, or </w:t>
            </w:r>
            <w:r>
              <w:rPr>
                <w:rFonts w:ascii="Cambria Math" w:hAnsi="Cambria Math" w:cs="FrankRuehl"/>
              </w:rPr>
              <w:t>Δ</w:t>
            </w:r>
            <w:r>
              <w:rPr>
                <w:rFonts w:ascii="Lucida Bright" w:hAnsi="Lucida Bright" w:cs="FrankRuehl"/>
              </w:rPr>
              <w:t>T</w:t>
            </w:r>
          </w:p>
        </w:tc>
      </w:tr>
      <w:tr w:rsidR="0054597C" w:rsidTr="00E05BF9">
        <w:trPr>
          <w:trHeight w:val="1448"/>
        </w:trPr>
        <w:tc>
          <w:tcPr>
            <w:tcW w:w="6345" w:type="dxa"/>
            <w:gridSpan w:val="3"/>
            <w:shd w:val="clear" w:color="auto" w:fill="D9D9D9" w:themeFill="background1" w:themeFillShade="D9"/>
          </w:tcPr>
          <w:p w:rsidR="0054597C" w:rsidRPr="00F65E77" w:rsidRDefault="0054597C" w:rsidP="0054597C">
            <w:pPr>
              <w:pStyle w:val="ListParagraph"/>
              <w:numPr>
                <w:ilvl w:val="0"/>
                <w:numId w:val="34"/>
              </w:numPr>
              <w:tabs>
                <w:tab w:val="clear" w:pos="709"/>
              </w:tabs>
              <w:suppressAutoHyphens w:val="0"/>
              <w:spacing w:line="240" w:lineRule="auto"/>
              <w:ind w:left="397"/>
              <w:rPr>
                <w:rFonts w:ascii="Arial Narrow" w:hAnsi="Arial Narrow" w:cs="Tahoma"/>
              </w:rPr>
            </w:pPr>
            <w:r w:rsidRPr="00F65E77">
              <w:rPr>
                <w:rFonts w:ascii="Arial Narrow" w:hAnsi="Arial Narrow" w:cs="Tahoma"/>
              </w:rPr>
              <w:t>Write a balanced reaction</w:t>
            </w:r>
          </w:p>
          <w:p w:rsidR="0054597C" w:rsidRPr="00F65E77" w:rsidRDefault="0054597C" w:rsidP="0054597C">
            <w:pPr>
              <w:pStyle w:val="ListParagraph"/>
              <w:numPr>
                <w:ilvl w:val="0"/>
                <w:numId w:val="34"/>
              </w:numPr>
              <w:tabs>
                <w:tab w:val="clear" w:pos="709"/>
              </w:tabs>
              <w:suppressAutoHyphens w:val="0"/>
              <w:spacing w:line="240" w:lineRule="auto"/>
              <w:ind w:left="397"/>
              <w:rPr>
                <w:rFonts w:ascii="Arial Narrow" w:hAnsi="Arial Narrow" w:cs="Tahoma"/>
              </w:rPr>
            </w:pPr>
            <w:r w:rsidRPr="00F65E77">
              <w:rPr>
                <w:rFonts w:ascii="Arial Narrow" w:hAnsi="Arial Narrow" w:cs="Tahoma"/>
              </w:rPr>
              <w:t>Look up the energies of each substance using a table of Standard Heat of Formation.</w:t>
            </w:r>
          </w:p>
          <w:p w:rsidR="0054597C" w:rsidRPr="00F65E77" w:rsidRDefault="0054597C" w:rsidP="0054597C">
            <w:pPr>
              <w:pStyle w:val="ListParagraph"/>
              <w:numPr>
                <w:ilvl w:val="0"/>
                <w:numId w:val="34"/>
              </w:numPr>
              <w:tabs>
                <w:tab w:val="clear" w:pos="709"/>
              </w:tabs>
              <w:suppressAutoHyphens w:val="0"/>
              <w:spacing w:line="240" w:lineRule="auto"/>
              <w:ind w:left="397"/>
              <w:rPr>
                <w:rFonts w:ascii="Arial Narrow" w:hAnsi="Arial Narrow" w:cs="Tahoma"/>
              </w:rPr>
            </w:pPr>
            <w:r w:rsidRPr="00F65E77">
              <w:rPr>
                <w:rFonts w:ascii="Arial Narrow" w:hAnsi="Arial Narrow" w:cs="Tahoma"/>
              </w:rPr>
              <w:t xml:space="preserve">Plug the table numbers into the following equation </w:t>
            </w:r>
          </w:p>
          <w:p w:rsidR="0054597C" w:rsidRDefault="0054597C" w:rsidP="00BF070E">
            <w:pPr>
              <w:pStyle w:val="ListParagraph"/>
              <w:ind w:left="397"/>
              <w:rPr>
                <w:rFonts w:ascii="Arial Narrow" w:hAnsi="Arial Narrow" w:cs="Tahoma"/>
              </w:rPr>
            </w:pPr>
            <w:r w:rsidRPr="00F65E77">
              <w:rPr>
                <w:rFonts w:ascii="Arial Narrow" w:hAnsi="Arial Narrow" w:cs="Tahoma"/>
              </w:rPr>
              <w:t>ΔH = (ΔH of the products formation) – (ΔH of the reactants formation)</w:t>
            </w:r>
          </w:p>
          <w:p w:rsidR="0054597C" w:rsidRPr="001821AD" w:rsidRDefault="0054597C" w:rsidP="0054597C">
            <w:pPr>
              <w:pStyle w:val="ListParagraph"/>
              <w:numPr>
                <w:ilvl w:val="0"/>
                <w:numId w:val="34"/>
              </w:numPr>
              <w:tabs>
                <w:tab w:val="clear" w:pos="709"/>
              </w:tabs>
              <w:suppressAutoHyphens w:val="0"/>
              <w:spacing w:line="240" w:lineRule="auto"/>
              <w:ind w:left="397"/>
              <w:rPr>
                <w:rFonts w:ascii="Lucida Bright" w:hAnsi="Lucida Bright" w:cs="FrankRuehl"/>
              </w:rPr>
            </w:pPr>
            <w:r w:rsidRPr="003042B1">
              <w:rPr>
                <w:rFonts w:ascii="Arial Narrow" w:hAnsi="Arial Narrow" w:cs="Tahoma"/>
              </w:rPr>
              <w:t xml:space="preserve">Remember to multiply </w:t>
            </w:r>
            <w:proofErr w:type="gramStart"/>
            <w:r w:rsidRPr="003042B1">
              <w:rPr>
                <w:rFonts w:ascii="Arial Narrow" w:hAnsi="Arial Narrow" w:cs="Tahoma"/>
              </w:rPr>
              <w:t>each energy</w:t>
            </w:r>
            <w:proofErr w:type="gramEnd"/>
            <w:r w:rsidRPr="003042B1">
              <w:rPr>
                <w:rFonts w:ascii="Arial Narrow" w:hAnsi="Arial Narrow" w:cs="Tahoma"/>
              </w:rPr>
              <w:t xml:space="preserve"> by its coefficient in the balanced reaction.  Be careful of all the double negative signs.  To be safe, punch your answer into the calculator more than once to avoid careless goofs.</w:t>
            </w:r>
          </w:p>
        </w:tc>
        <w:tc>
          <w:tcPr>
            <w:tcW w:w="284" w:type="dxa"/>
            <w:tcBorders>
              <w:top w:val="nil"/>
              <w:bottom w:val="nil"/>
            </w:tcBorders>
          </w:tcPr>
          <w:p w:rsidR="0054597C" w:rsidRPr="0024063D" w:rsidRDefault="0054597C" w:rsidP="00BF070E">
            <w:pPr>
              <w:rPr>
                <w:rFonts w:ascii="Lucida Bright" w:hAnsi="Lucida Bright" w:cs="FrankRuehl"/>
              </w:rPr>
            </w:pPr>
          </w:p>
        </w:tc>
        <w:tc>
          <w:tcPr>
            <w:tcW w:w="4117" w:type="dxa"/>
            <w:gridSpan w:val="3"/>
            <w:shd w:val="clear" w:color="auto" w:fill="D9D9D9" w:themeFill="background1" w:themeFillShade="D9"/>
            <w:vAlign w:val="center"/>
          </w:tcPr>
          <w:p w:rsidR="0054597C" w:rsidRPr="00B67906" w:rsidRDefault="0054597C" w:rsidP="0054597C">
            <w:pPr>
              <w:pStyle w:val="ListParagraph"/>
              <w:numPr>
                <w:ilvl w:val="0"/>
                <w:numId w:val="34"/>
              </w:numPr>
              <w:tabs>
                <w:tab w:val="clear" w:pos="709"/>
              </w:tabs>
              <w:suppressAutoHyphens w:val="0"/>
              <w:spacing w:line="240" w:lineRule="auto"/>
              <w:ind w:left="288"/>
              <w:rPr>
                <w:rFonts w:ascii="Lucida Bright" w:hAnsi="Lucida Bright" w:cs="FrankRuehl"/>
              </w:rPr>
            </w:pPr>
            <w:r>
              <w:rPr>
                <w:rFonts w:ascii="Lucida Bright" w:hAnsi="Lucida Bright" w:cs="FrankRuehl"/>
              </w:rPr>
              <w:t xml:space="preserve">Use your data to complete the equation   </w:t>
            </w:r>
            <w:r w:rsidRPr="00D8024B">
              <w:rPr>
                <w:rFonts w:ascii="Lucida Bright" w:hAnsi="Lucida Bright" w:cs="FrankRuehl"/>
                <w:b/>
                <w:sz w:val="28"/>
                <w:szCs w:val="28"/>
              </w:rPr>
              <w:t xml:space="preserve">q = m C </w:t>
            </w:r>
            <w:r w:rsidRPr="00D8024B">
              <w:rPr>
                <w:rFonts w:ascii="Calibri" w:hAnsi="Calibri" w:cs="FrankRuehl"/>
                <w:b/>
                <w:sz w:val="28"/>
                <w:szCs w:val="28"/>
              </w:rPr>
              <w:t>Δ</w:t>
            </w:r>
            <w:r w:rsidRPr="00D8024B">
              <w:rPr>
                <w:rFonts w:ascii="Lucida Bright" w:hAnsi="Lucida Bright" w:cs="FrankRuehl"/>
                <w:b/>
                <w:sz w:val="28"/>
                <w:szCs w:val="28"/>
              </w:rPr>
              <w:t>T</w:t>
            </w:r>
          </w:p>
          <w:p w:rsidR="0054597C" w:rsidRPr="00D8024B" w:rsidRDefault="0054597C" w:rsidP="0054597C">
            <w:pPr>
              <w:pStyle w:val="ListParagraph"/>
              <w:numPr>
                <w:ilvl w:val="0"/>
                <w:numId w:val="34"/>
              </w:numPr>
              <w:tabs>
                <w:tab w:val="clear" w:pos="709"/>
              </w:tabs>
              <w:suppressAutoHyphens w:val="0"/>
              <w:spacing w:line="240" w:lineRule="auto"/>
              <w:ind w:left="288"/>
              <w:rPr>
                <w:rFonts w:ascii="Lucida Bright" w:hAnsi="Lucida Bright" w:cs="FrankRuehl"/>
              </w:rPr>
            </w:pPr>
            <w:r>
              <w:rPr>
                <w:rFonts w:ascii="Lucida Bright" w:hAnsi="Lucida Bright" w:cs="FrankRuehl"/>
              </w:rPr>
              <w:t xml:space="preserve">For calculating metal dropped into water you should do one entire formula where all the letters are data for the water.  Then </w:t>
            </w:r>
            <w:proofErr w:type="gramStart"/>
            <w:r>
              <w:rPr>
                <w:rFonts w:ascii="Lucida Bright" w:hAnsi="Lucida Bright" w:cs="FrankRuehl"/>
              </w:rPr>
              <w:t>do  one</w:t>
            </w:r>
            <w:proofErr w:type="gramEnd"/>
            <w:r>
              <w:rPr>
                <w:rFonts w:ascii="Lucida Bright" w:hAnsi="Lucida Bright" w:cs="FrankRuehl"/>
              </w:rPr>
              <w:t xml:space="preserve"> entire formula where all the letters are data for the metal.  </w:t>
            </w:r>
          </w:p>
        </w:tc>
      </w:tr>
    </w:tbl>
    <w:p w:rsidR="0054597C" w:rsidRDefault="0054597C" w:rsidP="0054597C">
      <w:pPr>
        <w:rPr>
          <w:rFonts w:ascii="Tahoma" w:hAnsi="Tahoma" w:cs="Tahoma"/>
          <w:sz w:val="36"/>
          <w:szCs w:val="36"/>
        </w:rPr>
      </w:pPr>
      <w:r>
        <w:rPr>
          <w:rFonts w:ascii="Tahoma" w:hAnsi="Tahoma" w:cs="Tahoma"/>
          <w:sz w:val="36"/>
          <w:szCs w:val="36"/>
        </w:rPr>
        <w:t>Use Method 1</w:t>
      </w:r>
      <w:r>
        <w:rPr>
          <w:rFonts w:ascii="Tahoma" w:hAnsi="Tahoma" w:cs="Tahoma"/>
          <w:sz w:val="36"/>
          <w:szCs w:val="36"/>
        </w:rPr>
        <w:t>, from the grey box above.</w:t>
      </w:r>
    </w:p>
    <w:tbl>
      <w:tblPr>
        <w:tblStyle w:val="TableGrid"/>
        <w:tblW w:w="0" w:type="auto"/>
        <w:tblLook w:val="04A0" w:firstRow="1" w:lastRow="0" w:firstColumn="1" w:lastColumn="0" w:noHBand="0" w:noVBand="1"/>
      </w:tblPr>
      <w:tblGrid>
        <w:gridCol w:w="5858"/>
        <w:gridCol w:w="4307"/>
      </w:tblGrid>
      <w:tr w:rsidR="0054597C" w:rsidTr="00BF070E">
        <w:trPr>
          <w:trHeight w:val="1007"/>
        </w:trPr>
        <w:tc>
          <w:tcPr>
            <w:tcW w:w="6204" w:type="dxa"/>
          </w:tcPr>
          <w:p w:rsidR="0054597C" w:rsidRDefault="0054597C" w:rsidP="00BF070E">
            <w:pPr>
              <w:rPr>
                <w:rFonts w:ascii="Tahoma" w:hAnsi="Tahoma" w:cs="Tahoma"/>
              </w:rPr>
            </w:pPr>
            <w:r>
              <w:rPr>
                <w:rFonts w:ascii="Tahoma" w:hAnsi="Tahoma" w:cs="Tahoma"/>
              </w:rPr>
              <w:t>For the</w:t>
            </w:r>
            <w:r w:rsidRPr="001B0134">
              <w:rPr>
                <w:rFonts w:ascii="Tahoma" w:hAnsi="Tahoma" w:cs="Tahoma"/>
              </w:rPr>
              <w:t xml:space="preserve"> reaction of </w:t>
            </w:r>
          </w:p>
          <w:p w:rsidR="0054597C" w:rsidRDefault="0054597C" w:rsidP="00BF070E">
            <w:pPr>
              <w:rPr>
                <w:rFonts w:ascii="Tahoma" w:hAnsi="Tahoma" w:cs="Tahoma"/>
              </w:rPr>
            </w:pPr>
            <w:r w:rsidRPr="001B0134">
              <w:rPr>
                <w:rFonts w:ascii="Tahoma" w:hAnsi="Tahoma" w:cs="Tahoma"/>
              </w:rPr>
              <w:t>CaCl</w:t>
            </w:r>
            <w:r w:rsidRPr="000009AE">
              <w:rPr>
                <w:rFonts w:ascii="Tahoma" w:hAnsi="Tahoma" w:cs="Tahoma"/>
                <w:vertAlign w:val="subscript"/>
              </w:rPr>
              <w:t>2</w:t>
            </w:r>
            <w:r w:rsidRPr="001B0134">
              <w:rPr>
                <w:rFonts w:ascii="Tahoma" w:hAnsi="Tahoma" w:cs="Tahoma"/>
              </w:rPr>
              <w:t xml:space="preserve"> +</w:t>
            </w:r>
            <w:r>
              <w:rPr>
                <w:rFonts w:ascii="Tahoma" w:hAnsi="Tahoma" w:cs="Tahoma"/>
              </w:rPr>
              <w:t xml:space="preserve"> Na</w:t>
            </w:r>
            <w:r w:rsidRPr="000009AE">
              <w:rPr>
                <w:rFonts w:ascii="Tahoma" w:hAnsi="Tahoma" w:cs="Tahoma"/>
                <w:vertAlign w:val="subscript"/>
              </w:rPr>
              <w:t>2</w:t>
            </w:r>
            <w:r>
              <w:rPr>
                <w:rFonts w:ascii="Tahoma" w:hAnsi="Tahoma" w:cs="Tahoma"/>
              </w:rPr>
              <w:t>CO</w:t>
            </w:r>
            <w:r w:rsidRPr="000009AE">
              <w:rPr>
                <w:rFonts w:ascii="Tahoma" w:hAnsi="Tahoma" w:cs="Tahoma"/>
                <w:vertAlign w:val="subscript"/>
              </w:rPr>
              <w:t>3</w:t>
            </w:r>
            <w:r>
              <w:rPr>
                <w:rFonts w:ascii="Tahoma" w:hAnsi="Tahoma" w:cs="Tahoma"/>
              </w:rPr>
              <w:t xml:space="preserve">  </w:t>
            </w:r>
            <w:r w:rsidRPr="001B0134">
              <w:rPr>
                <w:rFonts w:ascii="Tahoma" w:hAnsi="Tahoma" w:cs="Tahoma"/>
              </w:rPr>
              <w:sym w:font="Wingdings" w:char="F0E0"/>
            </w:r>
            <w:r>
              <w:rPr>
                <w:rFonts w:ascii="Tahoma" w:hAnsi="Tahoma" w:cs="Tahoma"/>
              </w:rPr>
              <w:t xml:space="preserve">  CaCO</w:t>
            </w:r>
            <w:r w:rsidRPr="000009AE">
              <w:rPr>
                <w:rFonts w:ascii="Tahoma" w:hAnsi="Tahoma" w:cs="Tahoma"/>
                <w:vertAlign w:val="subscript"/>
              </w:rPr>
              <w:t>3</w:t>
            </w:r>
            <w:r>
              <w:rPr>
                <w:rFonts w:ascii="Tahoma" w:hAnsi="Tahoma" w:cs="Tahoma"/>
              </w:rPr>
              <w:t xml:space="preserve"> + 2NaCl  ΔH = -360 kJ</w:t>
            </w:r>
          </w:p>
          <w:p w:rsidR="0054597C" w:rsidRPr="001B0134" w:rsidRDefault="0054597C" w:rsidP="00BF070E">
            <w:pPr>
              <w:rPr>
                <w:rFonts w:ascii="Tahoma" w:hAnsi="Tahoma" w:cs="Tahoma"/>
              </w:rPr>
            </w:pPr>
            <w:r>
              <w:rPr>
                <w:rFonts w:ascii="Tahoma" w:hAnsi="Tahoma" w:cs="Tahoma"/>
              </w:rPr>
              <w:t xml:space="preserve">3.  Find how much heat is released when 9.2 </w:t>
            </w:r>
            <w:r w:rsidRPr="001B0134">
              <w:rPr>
                <w:rFonts w:ascii="Tahoma" w:hAnsi="Tahoma" w:cs="Tahoma"/>
                <w:b/>
                <w:u w:val="single"/>
              </w:rPr>
              <w:t>moles</w:t>
            </w:r>
            <w:r>
              <w:rPr>
                <w:rFonts w:ascii="Tahoma" w:hAnsi="Tahoma" w:cs="Tahoma"/>
              </w:rPr>
              <w:t xml:space="preserve"> of CaCl</w:t>
            </w:r>
            <w:r w:rsidRPr="000009AE">
              <w:rPr>
                <w:rFonts w:ascii="Tahoma" w:hAnsi="Tahoma" w:cs="Tahoma"/>
                <w:vertAlign w:val="subscript"/>
              </w:rPr>
              <w:t>2</w:t>
            </w:r>
            <w:r>
              <w:rPr>
                <w:rFonts w:ascii="Tahoma" w:hAnsi="Tahoma" w:cs="Tahoma"/>
              </w:rPr>
              <w:t xml:space="preserve"> react.</w:t>
            </w:r>
          </w:p>
        </w:tc>
        <w:tc>
          <w:tcPr>
            <w:tcW w:w="4542" w:type="dxa"/>
          </w:tcPr>
          <w:p w:rsidR="0054597C" w:rsidRPr="001B0134" w:rsidRDefault="0054597C" w:rsidP="00BF070E">
            <w:pPr>
              <w:rPr>
                <w:rFonts w:ascii="Tahoma" w:hAnsi="Tahoma" w:cs="Tahoma"/>
              </w:rPr>
            </w:pPr>
            <w:r w:rsidRPr="001B0134">
              <w:rPr>
                <w:rFonts w:ascii="Tahoma" w:hAnsi="Tahoma" w:cs="Tahoma"/>
              </w:rPr>
              <w:t>4.  Find how much heat is</w:t>
            </w:r>
            <w:r>
              <w:rPr>
                <w:rFonts w:ascii="Tahoma" w:hAnsi="Tahoma" w:cs="Tahoma"/>
              </w:rPr>
              <w:t xml:space="preserve"> released when 100. </w:t>
            </w:r>
            <w:r w:rsidRPr="001B0134">
              <w:rPr>
                <w:rFonts w:ascii="Tahoma" w:hAnsi="Tahoma" w:cs="Tahoma"/>
                <w:b/>
                <w:i/>
              </w:rPr>
              <w:t>grams</w:t>
            </w:r>
            <w:r>
              <w:rPr>
                <w:rFonts w:ascii="Tahoma" w:hAnsi="Tahoma" w:cs="Tahoma"/>
              </w:rPr>
              <w:t xml:space="preserve"> of CaCl</w:t>
            </w:r>
            <w:r w:rsidRPr="000009AE">
              <w:rPr>
                <w:rFonts w:ascii="Tahoma" w:hAnsi="Tahoma" w:cs="Tahoma"/>
                <w:vertAlign w:val="subscript"/>
              </w:rPr>
              <w:t>2</w:t>
            </w:r>
            <w:r>
              <w:rPr>
                <w:rFonts w:ascii="Tahoma" w:hAnsi="Tahoma" w:cs="Tahoma"/>
              </w:rPr>
              <w:t xml:space="preserve">  react </w:t>
            </w:r>
          </w:p>
        </w:tc>
      </w:tr>
    </w:tbl>
    <w:p w:rsidR="00E05BF9" w:rsidRDefault="00E05BF9" w:rsidP="0054597C">
      <w:pPr>
        <w:rPr>
          <w:rFonts w:ascii="Tahoma" w:hAnsi="Tahoma" w:cs="Tahoma"/>
          <w:sz w:val="36"/>
          <w:szCs w:val="36"/>
        </w:rPr>
      </w:pPr>
    </w:p>
    <w:p w:rsidR="00E05BF9" w:rsidRDefault="00E05BF9">
      <w:pPr>
        <w:rPr>
          <w:rFonts w:ascii="Tahoma" w:hAnsi="Tahoma" w:cs="Tahoma"/>
          <w:sz w:val="36"/>
          <w:szCs w:val="36"/>
        </w:rPr>
      </w:pPr>
      <w:r>
        <w:rPr>
          <w:rFonts w:ascii="Tahoma" w:hAnsi="Tahoma" w:cs="Tahoma"/>
          <w:sz w:val="36"/>
          <w:szCs w:val="36"/>
        </w:rPr>
        <w:br w:type="page"/>
      </w:r>
    </w:p>
    <w:p w:rsidR="0054597C" w:rsidRDefault="0054597C" w:rsidP="0054597C">
      <w:pPr>
        <w:rPr>
          <w:rFonts w:ascii="Tahoma" w:hAnsi="Tahoma" w:cs="Tahoma"/>
          <w:sz w:val="36"/>
          <w:szCs w:val="36"/>
        </w:rPr>
      </w:pPr>
      <w:r>
        <w:rPr>
          <w:rFonts w:ascii="Tahoma" w:hAnsi="Tahoma" w:cs="Tahoma"/>
          <w:sz w:val="36"/>
          <w:szCs w:val="36"/>
        </w:rPr>
        <w:lastRenderedPageBreak/>
        <w:t xml:space="preserve">Use Method 2, from the grey box </w:t>
      </w:r>
      <w:r w:rsidRPr="00EC3278">
        <w:rPr>
          <w:rFonts w:ascii="Tahoma" w:hAnsi="Tahoma" w:cs="Tahoma"/>
          <w:i/>
          <w:sz w:val="36"/>
          <w:szCs w:val="36"/>
          <w:u w:val="single"/>
        </w:rPr>
        <w:t>above</w:t>
      </w:r>
      <w:r>
        <w:rPr>
          <w:rFonts w:ascii="Tahoma" w:hAnsi="Tahoma" w:cs="Tahoma"/>
          <w:sz w:val="36"/>
          <w:szCs w:val="36"/>
        </w:rPr>
        <w:t>.</w:t>
      </w:r>
      <w:r w:rsidR="00EC3278">
        <w:rPr>
          <w:rFonts w:ascii="Tahoma" w:hAnsi="Tahoma" w:cs="Tahoma"/>
          <w:sz w:val="36"/>
          <w:szCs w:val="36"/>
        </w:rPr>
        <w:t xml:space="preserve"> Use the table </w:t>
      </w:r>
      <w:r w:rsidR="00EC3278" w:rsidRPr="00EC3278">
        <w:rPr>
          <w:rFonts w:ascii="Tahoma" w:hAnsi="Tahoma" w:cs="Tahoma"/>
          <w:i/>
          <w:sz w:val="36"/>
          <w:szCs w:val="36"/>
          <w:u w:val="single"/>
        </w:rPr>
        <w:t>below</w:t>
      </w:r>
      <w:r w:rsidR="00EC3278">
        <w:rPr>
          <w:rFonts w:ascii="Tahoma" w:hAnsi="Tahoma" w:cs="Tahoma"/>
          <w:sz w:val="36"/>
          <w:szCs w:val="36"/>
        </w:rPr>
        <w:t>.</w:t>
      </w:r>
    </w:p>
    <w:tbl>
      <w:tblPr>
        <w:tblStyle w:val="TableGrid"/>
        <w:tblW w:w="0" w:type="auto"/>
        <w:tblLook w:val="04A0" w:firstRow="1" w:lastRow="0" w:firstColumn="1" w:lastColumn="0" w:noHBand="0" w:noVBand="1"/>
      </w:tblPr>
      <w:tblGrid>
        <w:gridCol w:w="6062"/>
      </w:tblGrid>
      <w:tr w:rsidR="0054597C" w:rsidTr="00E05BF9">
        <w:tc>
          <w:tcPr>
            <w:tcW w:w="6062" w:type="dxa"/>
          </w:tcPr>
          <w:p w:rsidR="0054597C" w:rsidRDefault="0054597C" w:rsidP="00BF070E">
            <w:pPr>
              <w:rPr>
                <w:rFonts w:ascii="Tahoma" w:hAnsi="Tahoma" w:cs="Tahoma"/>
                <w:sz w:val="36"/>
                <w:szCs w:val="36"/>
              </w:rPr>
            </w:pPr>
            <w:r w:rsidRPr="00A83A9F">
              <w:rPr>
                <w:rFonts w:ascii="Tahoma" w:hAnsi="Tahoma" w:cs="Tahoma"/>
                <w:noProof/>
                <w:sz w:val="24"/>
                <w:szCs w:val="24"/>
              </w:rPr>
              <w:drawing>
                <wp:inline distT="0" distB="0" distL="0" distR="0" wp14:anchorId="4E5E47A7" wp14:editId="11EF9ED9">
                  <wp:extent cx="3308593" cy="484909"/>
                  <wp:effectExtent l="19050" t="0" r="6107" b="0"/>
                  <wp:docPr id="32" name="Picture 74" descr="marchmadness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madness248.jpg"/>
                          <pic:cNvPicPr/>
                        </pic:nvPicPr>
                        <pic:blipFill>
                          <a:blip r:embed="rId29" cstate="print"/>
                          <a:srcRect l="20646" t="76493" r="40871" b="19425"/>
                          <a:stretch>
                            <a:fillRect/>
                          </a:stretch>
                        </pic:blipFill>
                        <pic:spPr>
                          <a:xfrm>
                            <a:off x="0" y="0"/>
                            <a:ext cx="3326175" cy="487486"/>
                          </a:xfrm>
                          <a:prstGeom prst="rect">
                            <a:avLst/>
                          </a:prstGeom>
                        </pic:spPr>
                      </pic:pic>
                    </a:graphicData>
                  </a:graphic>
                </wp:inline>
              </w:drawing>
            </w:r>
            <w:r w:rsidRPr="00106F30">
              <w:rPr>
                <w:rFonts w:ascii="Tahoma" w:hAnsi="Tahoma" w:cs="Tahoma"/>
                <w:noProof/>
                <w:sz w:val="36"/>
                <w:szCs w:val="36"/>
              </w:rPr>
              <w:drawing>
                <wp:inline distT="0" distB="0" distL="0" distR="0" wp14:anchorId="30ADA1C1" wp14:editId="1023486D">
                  <wp:extent cx="3110186" cy="415636"/>
                  <wp:effectExtent l="19050" t="0" r="0" b="0"/>
                  <wp:docPr id="33" name="Picture 74" descr="marchmadness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madness248.jpg"/>
                          <pic:cNvPicPr/>
                        </pic:nvPicPr>
                        <pic:blipFill>
                          <a:blip r:embed="rId29" cstate="print"/>
                          <a:srcRect l="20646" t="79708" r="40871" b="16570"/>
                          <a:stretch>
                            <a:fillRect/>
                          </a:stretch>
                        </pic:blipFill>
                        <pic:spPr>
                          <a:xfrm>
                            <a:off x="0" y="0"/>
                            <a:ext cx="3117130" cy="416564"/>
                          </a:xfrm>
                          <a:prstGeom prst="rect">
                            <a:avLst/>
                          </a:prstGeom>
                        </pic:spPr>
                      </pic:pic>
                    </a:graphicData>
                  </a:graphic>
                </wp:inline>
              </w:drawing>
            </w:r>
          </w:p>
        </w:tc>
      </w:tr>
    </w:tbl>
    <w:p w:rsidR="0054597C" w:rsidRDefault="0054597C" w:rsidP="0054597C">
      <w:pPr>
        <w:rPr>
          <w:rFonts w:ascii="Tahoma" w:hAnsi="Tahoma" w:cs="Tahoma"/>
          <w:sz w:val="36"/>
          <w:szCs w:val="36"/>
        </w:rPr>
      </w:pPr>
      <w:r>
        <w:rPr>
          <w:rFonts w:ascii="Tahoma" w:hAnsi="Tahoma" w:cs="Tahoma"/>
          <w:sz w:val="36"/>
          <w:szCs w:val="36"/>
        </w:rPr>
        <w:t>Use Method 3, from the grey box above.</w:t>
      </w:r>
      <w:bookmarkStart w:id="0" w:name="_GoBack"/>
      <w:bookmarkEnd w:id="0"/>
    </w:p>
    <w:tbl>
      <w:tblPr>
        <w:tblStyle w:val="TableGrid"/>
        <w:tblW w:w="0" w:type="auto"/>
        <w:tblLook w:val="04A0" w:firstRow="1" w:lastRow="0" w:firstColumn="1" w:lastColumn="0" w:noHBand="0" w:noVBand="1"/>
      </w:tblPr>
      <w:tblGrid>
        <w:gridCol w:w="7308"/>
      </w:tblGrid>
      <w:tr w:rsidR="0054597C" w:rsidTr="00BF070E">
        <w:tc>
          <w:tcPr>
            <w:tcW w:w="7308" w:type="dxa"/>
            <w:tcBorders>
              <w:right w:val="nil"/>
            </w:tcBorders>
            <w:vAlign w:val="center"/>
          </w:tcPr>
          <w:p w:rsidR="0054597C" w:rsidRDefault="0054597C" w:rsidP="00BF070E">
            <w:pPr>
              <w:jc w:val="center"/>
              <w:rPr>
                <w:rFonts w:ascii="Tahoma" w:hAnsi="Tahoma" w:cs="Tahoma"/>
                <w:sz w:val="36"/>
                <w:szCs w:val="36"/>
              </w:rPr>
            </w:pPr>
            <w:r>
              <w:rPr>
                <w:rFonts w:ascii="Tahoma" w:hAnsi="Tahoma" w:cs="Tahoma"/>
                <w:noProof/>
                <w:sz w:val="24"/>
                <w:szCs w:val="24"/>
              </w:rPr>
              <w:drawing>
                <wp:inline distT="0" distB="0" distL="0" distR="0" wp14:anchorId="6BE6552D" wp14:editId="7E5E9B0D">
                  <wp:extent cx="2935372" cy="1454727"/>
                  <wp:effectExtent l="19050" t="0" r="0" b="0"/>
                  <wp:docPr id="34" name="Picture 73" descr="marchmadness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madness249.jpg"/>
                          <pic:cNvPicPr/>
                        </pic:nvPicPr>
                        <pic:blipFill>
                          <a:blip r:embed="rId30" cstate="print"/>
                          <a:srcRect l="13215" t="33719" r="52548" b="53950"/>
                          <a:stretch>
                            <a:fillRect/>
                          </a:stretch>
                        </pic:blipFill>
                        <pic:spPr>
                          <a:xfrm>
                            <a:off x="0" y="0"/>
                            <a:ext cx="2928438" cy="1451291"/>
                          </a:xfrm>
                          <a:prstGeom prst="rect">
                            <a:avLst/>
                          </a:prstGeom>
                        </pic:spPr>
                      </pic:pic>
                    </a:graphicData>
                  </a:graphic>
                </wp:inline>
              </w:drawing>
            </w:r>
          </w:p>
          <w:p w:rsidR="0054597C" w:rsidRPr="001B0134" w:rsidRDefault="0054597C" w:rsidP="00BF070E">
            <w:pPr>
              <w:rPr>
                <w:rFonts w:ascii="Tahoma" w:hAnsi="Tahoma" w:cs="Tahoma"/>
                <w:sz w:val="28"/>
                <w:szCs w:val="28"/>
              </w:rPr>
            </w:pPr>
            <w:r w:rsidRPr="001B0134">
              <w:rPr>
                <w:rFonts w:ascii="Tahoma" w:hAnsi="Tahoma" w:cs="Tahoma"/>
                <w:sz w:val="28"/>
                <w:szCs w:val="28"/>
              </w:rPr>
              <w:t>Calculate the heat gained by the water.</w:t>
            </w:r>
          </w:p>
        </w:tc>
      </w:tr>
    </w:tbl>
    <w:p w:rsidR="0054597C" w:rsidRDefault="0054597C" w:rsidP="0054597C">
      <w:pPr>
        <w:rPr>
          <w:sz w:val="24"/>
          <w:szCs w:val="24"/>
        </w:rPr>
      </w:pPr>
    </w:p>
    <w:p w:rsidR="00E05BF9" w:rsidRDefault="00E05BF9" w:rsidP="0054597C">
      <w:pPr>
        <w:rPr>
          <w:sz w:val="24"/>
          <w:szCs w:val="24"/>
        </w:rPr>
      </w:pPr>
    </w:p>
    <w:p w:rsidR="00E05BF9" w:rsidRDefault="00E05BF9" w:rsidP="0054597C">
      <w:pPr>
        <w:rPr>
          <w:sz w:val="24"/>
          <w:szCs w:val="24"/>
        </w:rPr>
      </w:pPr>
    </w:p>
    <w:p w:rsidR="0054597C" w:rsidRDefault="0054597C" w:rsidP="0054597C">
      <w:pPr>
        <w:rPr>
          <w:sz w:val="24"/>
          <w:szCs w:val="24"/>
        </w:rPr>
      </w:pPr>
      <w:r w:rsidRPr="0040703A">
        <w:rPr>
          <w:sz w:val="24"/>
          <w:szCs w:val="24"/>
        </w:rPr>
        <w:t>For each</w:t>
      </w:r>
      <w:r>
        <w:rPr>
          <w:sz w:val="24"/>
          <w:szCs w:val="24"/>
        </w:rPr>
        <w:t xml:space="preserve"> change, circle either exothermic or endothermic.  In each case, the system is underlined.</w:t>
      </w:r>
    </w:p>
    <w:p w:rsidR="0054597C" w:rsidRPr="00E35288" w:rsidRDefault="0054597C" w:rsidP="0054597C">
      <w:pPr>
        <w:pStyle w:val="ListParagraph"/>
        <w:numPr>
          <w:ilvl w:val="0"/>
          <w:numId w:val="32"/>
        </w:numPr>
        <w:tabs>
          <w:tab w:val="clear" w:pos="709"/>
        </w:tabs>
        <w:suppressAutoHyphens w:val="0"/>
        <w:spacing w:after="200" w:line="276" w:lineRule="auto"/>
      </w:pPr>
      <w:r w:rsidRPr="00E35288">
        <w:t xml:space="preserve">You get into a parked car on July </w:t>
      </w:r>
      <w:proofErr w:type="gramStart"/>
      <w:r w:rsidRPr="00E35288">
        <w:t>10</w:t>
      </w:r>
      <w:r w:rsidRPr="00E35288">
        <w:rPr>
          <w:vertAlign w:val="superscript"/>
        </w:rPr>
        <w:t>th</w:t>
      </w:r>
      <w:r w:rsidRPr="00E35288">
        <w:t xml:space="preserve">  and</w:t>
      </w:r>
      <w:proofErr w:type="gramEnd"/>
      <w:r w:rsidRPr="00E35288">
        <w:t xml:space="preserve"> </w:t>
      </w:r>
      <w:r w:rsidRPr="00E35288">
        <w:rPr>
          <w:b/>
          <w:u w:val="single"/>
        </w:rPr>
        <w:t>you</w:t>
      </w:r>
      <w:r w:rsidRPr="00E35288">
        <w:t xml:space="preserve"> sit on the hot car seat.     </w:t>
      </w:r>
      <w:r w:rsidRPr="00E35288">
        <w:rPr>
          <w:i/>
        </w:rPr>
        <w:t>(exothermic / endothermic )</w:t>
      </w:r>
    </w:p>
    <w:p w:rsidR="0054597C" w:rsidRPr="00E35288" w:rsidRDefault="0054597C" w:rsidP="0054597C">
      <w:pPr>
        <w:pStyle w:val="ListParagraph"/>
        <w:numPr>
          <w:ilvl w:val="0"/>
          <w:numId w:val="32"/>
        </w:numPr>
        <w:tabs>
          <w:tab w:val="clear" w:pos="709"/>
        </w:tabs>
        <w:suppressAutoHyphens w:val="0"/>
        <w:spacing w:after="200" w:line="276" w:lineRule="auto"/>
      </w:pPr>
      <w:r w:rsidRPr="00E35288">
        <w:t xml:space="preserve">The </w:t>
      </w:r>
      <w:r w:rsidRPr="00E35288">
        <w:rPr>
          <w:b/>
          <w:u w:val="single"/>
        </w:rPr>
        <w:t>oil</w:t>
      </w:r>
      <w:r w:rsidRPr="00E35288">
        <w:t xml:space="preserve"> in a bowl of burning oil  </w:t>
      </w:r>
      <w:r w:rsidRPr="00E35288">
        <w:rPr>
          <w:i/>
        </w:rPr>
        <w:t>(exothermic / endothermic )</w:t>
      </w:r>
    </w:p>
    <w:p w:rsidR="00F505F3" w:rsidRDefault="0054597C" w:rsidP="00110CE7">
      <w:pPr>
        <w:ind w:left="360"/>
      </w:pPr>
      <w:r>
        <w:rPr>
          <w:noProof/>
        </w:rPr>
        <w:drawing>
          <wp:inline distT="0" distB="0" distL="0" distR="0" wp14:anchorId="1BC06AAE" wp14:editId="2CADA34B">
            <wp:extent cx="5946019" cy="152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523380"/>
                    </a:xfrm>
                    <a:prstGeom prst="rect">
                      <a:avLst/>
                    </a:prstGeom>
                  </pic:spPr>
                </pic:pic>
              </a:graphicData>
            </a:graphic>
          </wp:inline>
        </w:drawing>
      </w:r>
      <w:r>
        <w:rPr>
          <w:noProof/>
        </w:rPr>
        <w:drawing>
          <wp:inline distT="0" distB="0" distL="0" distR="0" wp14:anchorId="4B1BD1FB" wp14:editId="2A1B53DB">
            <wp:extent cx="5955323" cy="14771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474200"/>
                    </a:xfrm>
                    <a:prstGeom prst="rect">
                      <a:avLst/>
                    </a:prstGeom>
                  </pic:spPr>
                </pic:pic>
              </a:graphicData>
            </a:graphic>
          </wp:inline>
        </w:drawing>
      </w:r>
    </w:p>
    <w:sectPr w:rsidR="00F505F3" w:rsidSect="00430F11">
      <w:pgSz w:w="12240" w:h="15840"/>
      <w:pgMar w:top="709" w:right="1440" w:bottom="1418" w:left="851" w:header="0" w:footer="0" w:gutter="0"/>
      <w:cols w:space="720"/>
      <w:formProt w:val="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ejaVu Sans">
    <w:panose1 w:val="020B0603030804020204"/>
    <w:charset w:val="00"/>
    <w:family w:val="swiss"/>
    <w:pitch w:val="variable"/>
    <w:sig w:usb0="E7002EFF" w:usb1="D200FDFF" w:usb2="0A246029" w:usb3="00000000" w:csb0="000001FF" w:csb1="00000000"/>
  </w:font>
  <w:font w:name="FreeSans">
    <w:altName w:val="Times New Roman"/>
    <w:panose1 w:val="00000000000000000000"/>
    <w:charset w:val="00"/>
    <w:family w:val="roman"/>
    <w:notTrueType/>
    <w:pitch w:val="default"/>
  </w:font>
  <w:font w:name="Tw Cen MT Condensed Extra Bold">
    <w:panose1 w:val="020B0803020202020204"/>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Lucida Bright">
    <w:panose1 w:val="02040602050505020304"/>
    <w:charset w:val="00"/>
    <w:family w:val="roman"/>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D2C"/>
    <w:multiLevelType w:val="hybridMultilevel"/>
    <w:tmpl w:val="65781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05683"/>
    <w:multiLevelType w:val="hybridMultilevel"/>
    <w:tmpl w:val="524E00F4"/>
    <w:lvl w:ilvl="0" w:tplc="538474B0">
      <w:start w:val="24"/>
      <w:numFmt w:val="lowerLetter"/>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17D3A"/>
    <w:multiLevelType w:val="hybridMultilevel"/>
    <w:tmpl w:val="B3B49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170D7"/>
    <w:multiLevelType w:val="hybridMultilevel"/>
    <w:tmpl w:val="53CC2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36C59"/>
    <w:multiLevelType w:val="hybridMultilevel"/>
    <w:tmpl w:val="099E4540"/>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
    <w:nsid w:val="099B2971"/>
    <w:multiLevelType w:val="hybridMultilevel"/>
    <w:tmpl w:val="00389C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200BC9"/>
    <w:multiLevelType w:val="multilevel"/>
    <w:tmpl w:val="75B41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A465AE2"/>
    <w:multiLevelType w:val="hybridMultilevel"/>
    <w:tmpl w:val="8DAC6DC8"/>
    <w:lvl w:ilvl="0" w:tplc="1988FB0C">
      <w:start w:val="21"/>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542B70"/>
    <w:multiLevelType w:val="hybridMultilevel"/>
    <w:tmpl w:val="CE64845E"/>
    <w:lvl w:ilvl="0" w:tplc="0409000F">
      <w:start w:val="1"/>
      <w:numFmt w:val="decimal"/>
      <w:lvlText w:val="%1."/>
      <w:lvlJc w:val="left"/>
      <w:pPr>
        <w:ind w:left="862" w:hanging="360"/>
      </w:p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
    <w:nsid w:val="13FA082D"/>
    <w:multiLevelType w:val="hybridMultilevel"/>
    <w:tmpl w:val="A48294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832813"/>
    <w:multiLevelType w:val="hybridMultilevel"/>
    <w:tmpl w:val="F006CBBC"/>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1">
    <w:nsid w:val="19A62178"/>
    <w:multiLevelType w:val="hybridMultilevel"/>
    <w:tmpl w:val="3E7EE1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DEE61C0"/>
    <w:multiLevelType w:val="multilevel"/>
    <w:tmpl w:val="8912EE5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200A616D"/>
    <w:multiLevelType w:val="hybridMultilevel"/>
    <w:tmpl w:val="3E0A65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C63BBB"/>
    <w:multiLevelType w:val="hybridMultilevel"/>
    <w:tmpl w:val="AFD632D0"/>
    <w:lvl w:ilvl="0" w:tplc="0409000F">
      <w:start w:val="1"/>
      <w:numFmt w:val="decimal"/>
      <w:lvlText w:val="%1."/>
      <w:lvlJc w:val="left"/>
      <w:pPr>
        <w:ind w:left="1144" w:hanging="360"/>
      </w:pPr>
    </w:lvl>
    <w:lvl w:ilvl="1" w:tplc="04090019">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5">
    <w:nsid w:val="2A826F34"/>
    <w:multiLevelType w:val="hybridMultilevel"/>
    <w:tmpl w:val="0DD8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305B84"/>
    <w:multiLevelType w:val="hybridMultilevel"/>
    <w:tmpl w:val="CA92CE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F164CF"/>
    <w:multiLevelType w:val="hybridMultilevel"/>
    <w:tmpl w:val="44668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2B62DA"/>
    <w:multiLevelType w:val="hybridMultilevel"/>
    <w:tmpl w:val="D7B4A8E2"/>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9">
    <w:nsid w:val="3BBF54FE"/>
    <w:multiLevelType w:val="hybridMultilevel"/>
    <w:tmpl w:val="53881F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0823D1"/>
    <w:multiLevelType w:val="hybridMultilevel"/>
    <w:tmpl w:val="79F06AA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EB3310"/>
    <w:multiLevelType w:val="hybridMultilevel"/>
    <w:tmpl w:val="A202B2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EF2151"/>
    <w:multiLevelType w:val="hybridMultilevel"/>
    <w:tmpl w:val="B97EBFD0"/>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3">
    <w:nsid w:val="476522E1"/>
    <w:multiLevelType w:val="hybridMultilevel"/>
    <w:tmpl w:val="00389C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EA96B08"/>
    <w:multiLevelType w:val="hybridMultilevel"/>
    <w:tmpl w:val="8DBE53E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B96007"/>
    <w:multiLevelType w:val="multilevel"/>
    <w:tmpl w:val="75B41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0475FF1"/>
    <w:multiLevelType w:val="hybridMultilevel"/>
    <w:tmpl w:val="E0C803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16D6157"/>
    <w:multiLevelType w:val="hybridMultilevel"/>
    <w:tmpl w:val="40044F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9E3676"/>
    <w:multiLevelType w:val="hybridMultilevel"/>
    <w:tmpl w:val="099E4540"/>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9">
    <w:nsid w:val="61A124B7"/>
    <w:multiLevelType w:val="hybridMultilevel"/>
    <w:tmpl w:val="2D20790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87B5F"/>
    <w:multiLevelType w:val="hybridMultilevel"/>
    <w:tmpl w:val="8DDE1782"/>
    <w:lvl w:ilvl="0" w:tplc="04090011">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31">
    <w:nsid w:val="65373F74"/>
    <w:multiLevelType w:val="hybridMultilevel"/>
    <w:tmpl w:val="10723F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62365B"/>
    <w:multiLevelType w:val="hybridMultilevel"/>
    <w:tmpl w:val="68FCE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34168D"/>
    <w:multiLevelType w:val="hybridMultilevel"/>
    <w:tmpl w:val="00389C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12"/>
  </w:num>
  <w:num w:numId="3">
    <w:abstractNumId w:val="6"/>
  </w:num>
  <w:num w:numId="4">
    <w:abstractNumId w:val="19"/>
  </w:num>
  <w:num w:numId="5">
    <w:abstractNumId w:val="27"/>
  </w:num>
  <w:num w:numId="6">
    <w:abstractNumId w:val="20"/>
  </w:num>
  <w:num w:numId="7">
    <w:abstractNumId w:val="0"/>
  </w:num>
  <w:num w:numId="8">
    <w:abstractNumId w:val="8"/>
  </w:num>
  <w:num w:numId="9">
    <w:abstractNumId w:val="11"/>
  </w:num>
  <w:num w:numId="10">
    <w:abstractNumId w:val="2"/>
  </w:num>
  <w:num w:numId="11">
    <w:abstractNumId w:val="17"/>
  </w:num>
  <w:num w:numId="12">
    <w:abstractNumId w:val="3"/>
  </w:num>
  <w:num w:numId="13">
    <w:abstractNumId w:val="5"/>
  </w:num>
  <w:num w:numId="14">
    <w:abstractNumId w:val="33"/>
  </w:num>
  <w:num w:numId="15">
    <w:abstractNumId w:val="23"/>
  </w:num>
  <w:num w:numId="16">
    <w:abstractNumId w:val="21"/>
  </w:num>
  <w:num w:numId="17">
    <w:abstractNumId w:val="10"/>
  </w:num>
  <w:num w:numId="18">
    <w:abstractNumId w:val="28"/>
  </w:num>
  <w:num w:numId="19">
    <w:abstractNumId w:val="4"/>
  </w:num>
  <w:num w:numId="20">
    <w:abstractNumId w:val="1"/>
  </w:num>
  <w:num w:numId="21">
    <w:abstractNumId w:val="31"/>
  </w:num>
  <w:num w:numId="22">
    <w:abstractNumId w:val="9"/>
  </w:num>
  <w:num w:numId="23">
    <w:abstractNumId w:val="14"/>
  </w:num>
  <w:num w:numId="24">
    <w:abstractNumId w:val="7"/>
  </w:num>
  <w:num w:numId="25">
    <w:abstractNumId w:val="29"/>
  </w:num>
  <w:num w:numId="26">
    <w:abstractNumId w:val="18"/>
  </w:num>
  <w:num w:numId="27">
    <w:abstractNumId w:val="22"/>
  </w:num>
  <w:num w:numId="28">
    <w:abstractNumId w:val="16"/>
  </w:num>
  <w:num w:numId="29">
    <w:abstractNumId w:val="24"/>
  </w:num>
  <w:num w:numId="30">
    <w:abstractNumId w:val="30"/>
  </w:num>
  <w:num w:numId="31">
    <w:abstractNumId w:val="26"/>
  </w:num>
  <w:num w:numId="32">
    <w:abstractNumId w:val="13"/>
  </w:num>
  <w:num w:numId="33">
    <w:abstractNumId w:val="32"/>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embedSystemFonts/>
  <w:proofState w:spelling="clean" w:grammar="clean"/>
  <w:defaultTabStop w:val="720"/>
  <w:characterSpacingControl w:val="doNotCompress"/>
  <w:compat>
    <w:useFELayout/>
    <w:compatSetting w:name="compatibilityMode" w:uri="http://schemas.microsoft.com/office/word" w:val="12"/>
  </w:compat>
  <w:rsids>
    <w:rsidRoot w:val="005140F4"/>
    <w:rsid w:val="000B1E2C"/>
    <w:rsid w:val="000F3008"/>
    <w:rsid w:val="00110CE7"/>
    <w:rsid w:val="001266F2"/>
    <w:rsid w:val="00147114"/>
    <w:rsid w:val="001544C8"/>
    <w:rsid w:val="001F12F1"/>
    <w:rsid w:val="001F4AFD"/>
    <w:rsid w:val="00204343"/>
    <w:rsid w:val="0020453E"/>
    <w:rsid w:val="00241DA6"/>
    <w:rsid w:val="002830C4"/>
    <w:rsid w:val="002B7F31"/>
    <w:rsid w:val="003228CE"/>
    <w:rsid w:val="0038442A"/>
    <w:rsid w:val="0042704A"/>
    <w:rsid w:val="00430F11"/>
    <w:rsid w:val="00451480"/>
    <w:rsid w:val="004C745D"/>
    <w:rsid w:val="005140F4"/>
    <w:rsid w:val="0053397A"/>
    <w:rsid w:val="0054597C"/>
    <w:rsid w:val="005816C9"/>
    <w:rsid w:val="005B792C"/>
    <w:rsid w:val="005E145A"/>
    <w:rsid w:val="00603F34"/>
    <w:rsid w:val="006051EE"/>
    <w:rsid w:val="006B4E2C"/>
    <w:rsid w:val="00741B58"/>
    <w:rsid w:val="00774A14"/>
    <w:rsid w:val="00790661"/>
    <w:rsid w:val="007E31D5"/>
    <w:rsid w:val="00827267"/>
    <w:rsid w:val="00877423"/>
    <w:rsid w:val="00881597"/>
    <w:rsid w:val="008B1C8C"/>
    <w:rsid w:val="009629BF"/>
    <w:rsid w:val="009855AB"/>
    <w:rsid w:val="0098665F"/>
    <w:rsid w:val="00992E9D"/>
    <w:rsid w:val="0099309D"/>
    <w:rsid w:val="009D3C00"/>
    <w:rsid w:val="00A1415F"/>
    <w:rsid w:val="00A14FEC"/>
    <w:rsid w:val="00A334A1"/>
    <w:rsid w:val="00A454A6"/>
    <w:rsid w:val="00A71622"/>
    <w:rsid w:val="00A93465"/>
    <w:rsid w:val="00AE5463"/>
    <w:rsid w:val="00B905B7"/>
    <w:rsid w:val="00C71B2D"/>
    <w:rsid w:val="00C9048E"/>
    <w:rsid w:val="00D11A3C"/>
    <w:rsid w:val="00D166B6"/>
    <w:rsid w:val="00D43037"/>
    <w:rsid w:val="00D76F95"/>
    <w:rsid w:val="00D9509D"/>
    <w:rsid w:val="00DD4A83"/>
    <w:rsid w:val="00E05BF9"/>
    <w:rsid w:val="00E402B2"/>
    <w:rsid w:val="00EA0C6D"/>
    <w:rsid w:val="00EC3278"/>
    <w:rsid w:val="00ED4BAD"/>
    <w:rsid w:val="00EF5F7E"/>
    <w:rsid w:val="00F12936"/>
    <w:rsid w:val="00F15F32"/>
    <w:rsid w:val="00F505F3"/>
    <w:rsid w:val="00F7105B"/>
    <w:rsid w:val="00F77CAC"/>
    <w:rsid w:val="00F876F9"/>
    <w:rsid w:val="00F93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0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rsid w:val="000F3008"/>
    <w:pPr>
      <w:tabs>
        <w:tab w:val="left" w:pos="709"/>
      </w:tabs>
      <w:suppressAutoHyphens/>
      <w:spacing w:line="200" w:lineRule="atLeast"/>
    </w:pPr>
    <w:rPr>
      <w:rFonts w:ascii="Arial" w:eastAsia="Times New Roman" w:hAnsi="Arial" w:cs="Times New Roman"/>
      <w:color w:val="00000A"/>
      <w:sz w:val="24"/>
      <w:szCs w:val="24"/>
    </w:rPr>
  </w:style>
  <w:style w:type="character" w:customStyle="1" w:styleId="HeaderChar">
    <w:name w:val="Header Char"/>
    <w:basedOn w:val="DefaultParagraphFont"/>
    <w:rsid w:val="000F3008"/>
    <w:rPr>
      <w:rFonts w:cs="New York"/>
      <w:sz w:val="24"/>
    </w:rPr>
  </w:style>
  <w:style w:type="character" w:customStyle="1" w:styleId="FooterChar">
    <w:name w:val="Footer Char"/>
    <w:basedOn w:val="DefaultParagraphFont"/>
    <w:rsid w:val="000F3008"/>
    <w:rPr>
      <w:rFonts w:cs="New York"/>
      <w:sz w:val="24"/>
    </w:rPr>
  </w:style>
  <w:style w:type="character" w:customStyle="1" w:styleId="BalloonTextChar">
    <w:name w:val="Balloon Text Char"/>
    <w:basedOn w:val="DefaultParagraphFont"/>
    <w:rsid w:val="000F3008"/>
    <w:rPr>
      <w:rFonts w:ascii="Tahoma" w:hAnsi="Tahoma" w:cs="Tahoma"/>
      <w:sz w:val="16"/>
      <w:szCs w:val="16"/>
    </w:rPr>
  </w:style>
  <w:style w:type="character" w:customStyle="1" w:styleId="InternetLink">
    <w:name w:val="Internet Link"/>
    <w:rsid w:val="000F3008"/>
    <w:rPr>
      <w:color w:val="0000FF"/>
      <w:u w:val="single"/>
    </w:rPr>
  </w:style>
  <w:style w:type="character" w:customStyle="1" w:styleId="ListLabel1">
    <w:name w:val="ListLabel 1"/>
    <w:rsid w:val="000F3008"/>
    <w:rPr>
      <w:rFonts w:eastAsia="Times New Roman" w:cs="Times New Roman"/>
    </w:rPr>
  </w:style>
  <w:style w:type="paragraph" w:customStyle="1" w:styleId="Heading">
    <w:name w:val="Heading"/>
    <w:basedOn w:val="DefaultStyle"/>
    <w:next w:val="TextBody"/>
    <w:rsid w:val="000F3008"/>
    <w:pPr>
      <w:keepNext/>
      <w:spacing w:before="240" w:after="120"/>
    </w:pPr>
    <w:rPr>
      <w:rFonts w:ascii="Liberation Sans" w:eastAsia="DejaVu Sans" w:hAnsi="Liberation Sans" w:cs="FreeSans"/>
      <w:sz w:val="28"/>
      <w:szCs w:val="28"/>
    </w:rPr>
  </w:style>
  <w:style w:type="paragraph" w:customStyle="1" w:styleId="TextBody">
    <w:name w:val="Text Body"/>
    <w:basedOn w:val="DefaultStyle"/>
    <w:rsid w:val="000F3008"/>
    <w:pPr>
      <w:spacing w:after="120"/>
    </w:pPr>
  </w:style>
  <w:style w:type="paragraph" w:styleId="List">
    <w:name w:val="List"/>
    <w:basedOn w:val="TextBody"/>
    <w:rsid w:val="000F3008"/>
    <w:rPr>
      <w:rFonts w:cs="FreeSans"/>
    </w:rPr>
  </w:style>
  <w:style w:type="paragraph" w:styleId="Caption">
    <w:name w:val="caption"/>
    <w:basedOn w:val="DefaultStyle"/>
    <w:rsid w:val="000F3008"/>
    <w:pPr>
      <w:suppressLineNumbers/>
      <w:spacing w:before="120" w:after="120"/>
    </w:pPr>
    <w:rPr>
      <w:rFonts w:cs="FreeSans"/>
      <w:i/>
      <w:iCs/>
    </w:rPr>
  </w:style>
  <w:style w:type="paragraph" w:customStyle="1" w:styleId="Index">
    <w:name w:val="Index"/>
    <w:basedOn w:val="DefaultStyle"/>
    <w:rsid w:val="000F3008"/>
    <w:pPr>
      <w:suppressLineNumbers/>
    </w:pPr>
    <w:rPr>
      <w:rFonts w:cs="FreeSans"/>
    </w:rPr>
  </w:style>
  <w:style w:type="paragraph" w:styleId="Header">
    <w:name w:val="header"/>
    <w:basedOn w:val="DefaultStyle"/>
    <w:rsid w:val="000F3008"/>
    <w:pPr>
      <w:tabs>
        <w:tab w:val="center" w:pos="4680"/>
        <w:tab w:val="right" w:pos="9360"/>
      </w:tabs>
    </w:pPr>
  </w:style>
  <w:style w:type="paragraph" w:styleId="Footer">
    <w:name w:val="footer"/>
    <w:basedOn w:val="DefaultStyle"/>
    <w:rsid w:val="000F3008"/>
    <w:pPr>
      <w:tabs>
        <w:tab w:val="center" w:pos="4680"/>
        <w:tab w:val="right" w:pos="9360"/>
      </w:tabs>
    </w:pPr>
  </w:style>
  <w:style w:type="paragraph" w:styleId="BalloonText">
    <w:name w:val="Balloon Text"/>
    <w:basedOn w:val="DefaultStyle"/>
    <w:rsid w:val="000F3008"/>
    <w:rPr>
      <w:rFonts w:ascii="Tahoma" w:hAnsi="Tahoma" w:cs="Tahoma"/>
      <w:sz w:val="16"/>
      <w:szCs w:val="16"/>
    </w:rPr>
  </w:style>
  <w:style w:type="paragraph" w:styleId="ListParagraph">
    <w:name w:val="List Paragraph"/>
    <w:basedOn w:val="DefaultStyle"/>
    <w:uiPriority w:val="34"/>
    <w:qFormat/>
    <w:rsid w:val="000F3008"/>
    <w:pPr>
      <w:spacing w:after="0"/>
      <w:ind w:left="720"/>
      <w:contextualSpacing/>
    </w:pPr>
  </w:style>
  <w:style w:type="table" w:styleId="TableGrid">
    <w:name w:val="Table Grid"/>
    <w:basedOn w:val="TableNormal"/>
    <w:uiPriority w:val="59"/>
    <w:rsid w:val="000B1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pPr>
      <w:tabs>
        <w:tab w:val="left" w:pos="709"/>
      </w:tabs>
      <w:suppressAutoHyphens/>
      <w:spacing w:line="200" w:lineRule="atLeast"/>
    </w:pPr>
    <w:rPr>
      <w:rFonts w:ascii="Arial" w:eastAsia="Times New Roman" w:hAnsi="Arial" w:cs="Times New Roman"/>
      <w:color w:val="00000A"/>
      <w:sz w:val="24"/>
      <w:szCs w:val="24"/>
    </w:rPr>
  </w:style>
  <w:style w:type="character" w:customStyle="1" w:styleId="HeaderChar">
    <w:name w:val="Header Char"/>
    <w:basedOn w:val="DefaultParagraphFont"/>
    <w:rPr>
      <w:rFonts w:cs="New York"/>
      <w:sz w:val="24"/>
    </w:rPr>
  </w:style>
  <w:style w:type="character" w:customStyle="1" w:styleId="FooterChar">
    <w:name w:val="Footer Char"/>
    <w:basedOn w:val="DefaultParagraphFont"/>
    <w:rPr>
      <w:rFonts w:cs="New York"/>
      <w:sz w:val="24"/>
    </w:r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ListLabel1">
    <w:name w:val="ListLabel 1"/>
    <w:rPr>
      <w:rFonts w:eastAsia="Times New Roman" w:cs="Times New Roman"/>
    </w:rPr>
  </w:style>
  <w:style w:type="paragraph" w:customStyle="1" w:styleId="Heading">
    <w:name w:val="Heading"/>
    <w:basedOn w:val="DefaultStyle"/>
    <w:next w:val="TextBody"/>
    <w:pPr>
      <w:keepNext/>
      <w:spacing w:before="240" w:after="120"/>
    </w:pPr>
    <w:rPr>
      <w:rFonts w:ascii="Liberation Sans" w:eastAsia="DejaVu Sans" w:hAnsi="Liberation Sans" w:cs="FreeSans"/>
      <w:sz w:val="28"/>
      <w:szCs w:val="28"/>
    </w:rPr>
  </w:style>
  <w:style w:type="paragraph" w:customStyle="1" w:styleId="TextBody">
    <w:name w:val="Text Body"/>
    <w:basedOn w:val="DefaultStyle"/>
    <w:pPr>
      <w:spacing w:after="120"/>
    </w:pPr>
  </w:style>
  <w:style w:type="paragraph" w:styleId="List">
    <w:name w:val="List"/>
    <w:basedOn w:val="TextBody"/>
    <w:rPr>
      <w:rFonts w:cs="FreeSans"/>
    </w:rPr>
  </w:style>
  <w:style w:type="paragraph" w:styleId="Caption">
    <w:name w:val="caption"/>
    <w:basedOn w:val="DefaultStyle"/>
    <w:pPr>
      <w:suppressLineNumbers/>
      <w:spacing w:before="120" w:after="120"/>
    </w:pPr>
    <w:rPr>
      <w:rFonts w:cs="FreeSans"/>
      <w:i/>
      <w:iCs/>
    </w:rPr>
  </w:style>
  <w:style w:type="paragraph" w:customStyle="1" w:styleId="Index">
    <w:name w:val="Index"/>
    <w:basedOn w:val="DefaultStyle"/>
    <w:pPr>
      <w:suppressLineNumbers/>
    </w:pPr>
    <w:rPr>
      <w:rFonts w:cs="FreeSans"/>
    </w:rPr>
  </w:style>
  <w:style w:type="paragraph" w:styleId="Header">
    <w:name w:val="header"/>
    <w:basedOn w:val="DefaultStyle"/>
    <w:pPr>
      <w:tabs>
        <w:tab w:val="center" w:pos="4680"/>
        <w:tab w:val="right" w:pos="9360"/>
      </w:tabs>
    </w:pPr>
  </w:style>
  <w:style w:type="paragraph" w:styleId="Footer">
    <w:name w:val="footer"/>
    <w:basedOn w:val="DefaultStyle"/>
    <w:pPr>
      <w:tabs>
        <w:tab w:val="center" w:pos="4680"/>
        <w:tab w:val="right" w:pos="9360"/>
      </w:tabs>
    </w:pPr>
  </w:style>
  <w:style w:type="paragraph" w:styleId="BalloonText">
    <w:name w:val="Balloon Text"/>
    <w:basedOn w:val="DefaultStyle"/>
    <w:rPr>
      <w:rFonts w:ascii="Tahoma" w:hAnsi="Tahoma" w:cs="Tahoma"/>
      <w:sz w:val="16"/>
      <w:szCs w:val="16"/>
    </w:rPr>
  </w:style>
  <w:style w:type="paragraph" w:styleId="ListParagraph">
    <w:name w:val="List Paragraph"/>
    <w:basedOn w:val="DefaultStyle"/>
    <w:uiPriority w:val="34"/>
    <w:qFormat/>
    <w:pPr>
      <w:spacing w:after="0"/>
      <w:ind w:left="720"/>
      <w:contextualSpacing/>
    </w:pPr>
  </w:style>
  <w:style w:type="table" w:styleId="TableGrid">
    <w:name w:val="Table Grid"/>
    <w:basedOn w:val="TableNormal"/>
    <w:uiPriority w:val="59"/>
    <w:rsid w:val="000B1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mailto:eagenest@madison.k12.wi.u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CDEAC-28E5-4BFB-9ABA-684E82061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Chap 19 review</vt:lpstr>
    </vt:vector>
  </TitlesOfParts>
  <Company>MMSD</Company>
  <LinksUpToDate>false</LinksUpToDate>
  <CharactersWithSpaces>4382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 19 review</dc:title>
  <dc:creator>Dave and Ann</dc:creator>
  <cp:lastModifiedBy>MMSD</cp:lastModifiedBy>
  <cp:revision>47</cp:revision>
  <cp:lastPrinted>2014-06-04T15:52:00Z</cp:lastPrinted>
  <dcterms:created xsi:type="dcterms:W3CDTF">2014-05-29T17:17:00Z</dcterms:created>
  <dcterms:modified xsi:type="dcterms:W3CDTF">2014-06-04T15:52:00Z</dcterms:modified>
</cp:coreProperties>
</file>