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 w:type="dxa"/>
        <w:tblLayout w:type="fixed"/>
        <w:tblCellMar>
          <w:left w:w="10" w:type="dxa"/>
          <w:right w:w="10" w:type="dxa"/>
        </w:tblCellMar>
        <w:tblLook w:val="0000" w:firstRow="0" w:lastRow="0" w:firstColumn="0" w:lastColumn="0" w:noHBand="0" w:noVBand="0"/>
      </w:tblPr>
      <w:tblGrid>
        <w:gridCol w:w="4395"/>
        <w:gridCol w:w="3685"/>
        <w:gridCol w:w="2693"/>
      </w:tblGrid>
      <w:tr w:rsidR="007976DD" w:rsidTr="00A9162E">
        <w:tc>
          <w:tcPr>
            <w:tcW w:w="4395" w:type="dxa"/>
            <w:shd w:val="clear" w:color="auto" w:fill="7F7F7F"/>
            <w:tcMar>
              <w:top w:w="0" w:type="dxa"/>
              <w:left w:w="108" w:type="dxa"/>
              <w:bottom w:w="0" w:type="dxa"/>
              <w:right w:w="108" w:type="dxa"/>
            </w:tcMar>
            <w:vAlign w:val="center"/>
          </w:tcPr>
          <w:p w:rsidR="007976DD" w:rsidRPr="000E4848" w:rsidRDefault="00DD7D28" w:rsidP="007B181A">
            <w:pPr>
              <w:pStyle w:val="Default"/>
              <w:tabs>
                <w:tab w:val="left" w:pos="2880"/>
                <w:tab w:val="left" w:pos="3060"/>
                <w:tab w:val="left" w:pos="3132"/>
              </w:tabs>
              <w:spacing w:after="72" w:line="240" w:lineRule="atLeast"/>
              <w:ind w:right="144"/>
              <w:jc w:val="center"/>
              <w:rPr>
                <w:rFonts w:ascii="Arial Black" w:hAnsi="Arial Black" w:cs="Arial"/>
                <w:sz w:val="20"/>
                <w:szCs w:val="20"/>
                <w:u w:val="single"/>
              </w:rPr>
            </w:pPr>
            <w:r>
              <w:rPr>
                <w:rFonts w:ascii="Arial Black" w:hAnsi="Arial Black" w:cs="Arial"/>
                <w:i/>
                <w:sz w:val="20"/>
                <w:szCs w:val="20"/>
              </w:rPr>
              <w:t>The energy in chemicals</w:t>
            </w:r>
            <w:r w:rsidR="008169C2">
              <w:rPr>
                <w:rFonts w:ascii="Arial Black" w:hAnsi="Arial Black" w:cs="Arial"/>
                <w:i/>
                <w:sz w:val="20"/>
                <w:szCs w:val="20"/>
              </w:rPr>
              <w:t xml:space="preserve">   II</w:t>
            </w:r>
          </w:p>
          <w:p w:rsidR="007976DD" w:rsidRPr="001E5D44" w:rsidRDefault="007976DD" w:rsidP="007B181A">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proofErr w:type="spellStart"/>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proofErr w:type="spellEnd"/>
            <w:r>
              <w:rPr>
                <w:rFonts w:ascii="Courier New" w:hAnsi="Courier New" w:cs="Courier New"/>
                <w:sz w:val="20"/>
                <w:szCs w:val="20"/>
              </w:rPr>
              <w:t xml:space="preserve">: </w:t>
            </w:r>
            <w:hyperlink r:id="rId7" w:history="1">
              <w:r w:rsidR="004B533C" w:rsidRPr="003E4B98">
                <w:rPr>
                  <w:rStyle w:val="Hyperlink"/>
                  <w:rFonts w:ascii="Courier New" w:hAnsi="Courier New" w:cs="Courier New"/>
                  <w:sz w:val="20"/>
                  <w:szCs w:val="20"/>
                </w:rPr>
                <w:t>http://genest.weebly.c</w:t>
              </w:r>
              <w:r w:rsidR="00CF0B4A">
                <w:rPr>
                  <w:rStyle w:val="Hyperlink"/>
                  <w:rFonts w:ascii="Courier New" w:hAnsi="Courier New" w:cs="Courier New"/>
                  <w:sz w:val="20"/>
                  <w:szCs w:val="20"/>
                </w:rPr>
                <w:t>om</w:t>
              </w:r>
            </w:hyperlink>
            <w:r w:rsidRPr="001E5D44">
              <w:rPr>
                <w:rFonts w:ascii="Courier New" w:hAnsi="Courier New" w:cs="Courier New"/>
                <w:sz w:val="20"/>
                <w:szCs w:val="20"/>
              </w:rPr>
              <w:t xml:space="preserve">  </w:t>
            </w:r>
            <w:r w:rsidRPr="001E5D44">
              <w:rPr>
                <w:rFonts w:ascii="Courier New" w:hAnsi="Courier New" w:cs="Courier New"/>
                <w:sz w:val="32"/>
                <w:szCs w:val="32"/>
              </w:rPr>
              <w:t xml:space="preserve">   </w:t>
            </w:r>
          </w:p>
          <w:p w:rsidR="007976DD" w:rsidRPr="00303AFA" w:rsidRDefault="007976DD" w:rsidP="007B181A">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sz w:val="18"/>
                <w:szCs w:val="18"/>
              </w:rPr>
            </w:pPr>
            <w:r w:rsidRPr="00FD6E56">
              <w:rPr>
                <w:rFonts w:ascii="Calibri" w:hAnsi="Calibri" w:cs="Courier New"/>
                <w:sz w:val="16"/>
                <w:szCs w:val="16"/>
              </w:rPr>
              <w:t>Stop in for he</w:t>
            </w:r>
            <w:r>
              <w:rPr>
                <w:rFonts w:ascii="Calibri" w:hAnsi="Calibri" w:cs="Courier New"/>
                <w:sz w:val="16"/>
                <w:szCs w:val="16"/>
              </w:rPr>
              <w:t xml:space="preserve">lp every day at lunch and Tues </w:t>
            </w:r>
            <w:r w:rsidRPr="00FD6E56">
              <w:rPr>
                <w:rFonts w:ascii="Calibri" w:hAnsi="Calibri" w:cs="Courier New"/>
                <w:sz w:val="16"/>
                <w:szCs w:val="16"/>
              </w:rPr>
              <w:t>&amp;Thurs after school!</w:t>
            </w:r>
          </w:p>
        </w:tc>
        <w:tc>
          <w:tcPr>
            <w:tcW w:w="3685" w:type="dxa"/>
            <w:tcBorders>
              <w:right w:val="single" w:sz="4" w:space="0" w:color="auto"/>
            </w:tcBorders>
            <w:shd w:val="clear" w:color="auto" w:fill="FFFFFF"/>
            <w:tcMar>
              <w:top w:w="0" w:type="dxa"/>
              <w:left w:w="108" w:type="dxa"/>
              <w:bottom w:w="0" w:type="dxa"/>
              <w:right w:w="108" w:type="dxa"/>
            </w:tcMar>
            <w:vAlign w:val="center"/>
          </w:tcPr>
          <w:p w:rsidR="007976DD" w:rsidRPr="00A9162E" w:rsidRDefault="00F060F8" w:rsidP="00A9162E">
            <w:pPr>
              <w:pStyle w:val="Default"/>
              <w:spacing w:line="240" w:lineRule="auto"/>
              <w:jc w:val="center"/>
              <w:rPr>
                <w:b/>
                <w:sz w:val="6"/>
                <w:szCs w:val="6"/>
              </w:rPr>
            </w:pPr>
            <w:r>
              <w:rPr>
                <w:b/>
                <w:sz w:val="6"/>
                <w:szCs w:val="6"/>
              </w:rPr>
              <w:t xml:space="preserve"> </w:t>
            </w:r>
            <w:r w:rsidR="00A9162E">
              <w:rPr>
                <w:noProof/>
              </w:rPr>
              <w:drawing>
                <wp:inline distT="0" distB="0" distL="0" distR="0" wp14:anchorId="6852E515" wp14:editId="4F2B4FF0">
                  <wp:extent cx="839632" cy="939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39247" cy="938684"/>
                          </a:xfrm>
                          <a:prstGeom prst="rect">
                            <a:avLst/>
                          </a:prstGeom>
                        </pic:spPr>
                      </pic:pic>
                    </a:graphicData>
                  </a:graphic>
                </wp:inline>
              </w:drawing>
            </w:r>
            <w:r w:rsidR="00A9162E">
              <w:rPr>
                <w:noProof/>
              </w:rPr>
              <w:drawing>
                <wp:inline distT="0" distB="0" distL="0" distR="0" wp14:anchorId="4BA686F3" wp14:editId="4E93ED2C">
                  <wp:extent cx="1202176" cy="81554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02899" cy="816037"/>
                          </a:xfrm>
                          <a:prstGeom prst="rect">
                            <a:avLst/>
                          </a:prstGeom>
                        </pic:spPr>
                      </pic:pic>
                    </a:graphicData>
                  </a:graphic>
                </wp:inline>
              </w:drawing>
            </w:r>
            <w:r w:rsidR="00A9162E">
              <w:rPr>
                <w:b/>
                <w:sz w:val="6"/>
                <w:szCs w:val="6"/>
              </w:rPr>
              <w:t xml:space="preserve"> </w:t>
            </w:r>
            <w:r w:rsidR="00A9162E" w:rsidRPr="00A9162E">
              <w:rPr>
                <w:b/>
                <w:sz w:val="12"/>
                <w:szCs w:val="12"/>
              </w:rPr>
              <w:t>Langston Hughes, Harlem Poet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7976DD" w:rsidRPr="00BC53D9" w:rsidRDefault="003C1B71" w:rsidP="00BC53D9">
            <w:pPr>
              <w:pStyle w:val="Default"/>
              <w:tabs>
                <w:tab w:val="left" w:pos="2736"/>
              </w:tabs>
              <w:spacing w:after="72" w:line="240" w:lineRule="atLeast"/>
              <w:ind w:right="144"/>
              <w:rPr>
                <w:sz w:val="20"/>
                <w:szCs w:val="20"/>
              </w:rPr>
            </w:pPr>
            <w:r w:rsidRPr="00BC53D9">
              <w:rPr>
                <w:rFonts w:ascii="Arial Black" w:hAnsi="Arial Black" w:cs="Arial"/>
                <w:sz w:val="20"/>
                <w:szCs w:val="20"/>
              </w:rPr>
              <w:t>Name___</w:t>
            </w:r>
            <w:r w:rsidR="007976DD" w:rsidRPr="00BC53D9">
              <w:rPr>
                <w:rFonts w:ascii="Arial Black" w:hAnsi="Arial Black" w:cs="Arial"/>
                <w:sz w:val="20"/>
                <w:szCs w:val="20"/>
              </w:rPr>
              <w:t>______</w:t>
            </w:r>
          </w:p>
          <w:p w:rsidR="007976DD" w:rsidRDefault="003C1B71" w:rsidP="00BC53D9">
            <w:pPr>
              <w:pStyle w:val="Default"/>
            </w:pPr>
            <w:r w:rsidRPr="00BC53D9">
              <w:rPr>
                <w:rFonts w:ascii="Arial Black" w:hAnsi="Arial Black" w:cs="Arial"/>
                <w:sz w:val="20"/>
                <w:szCs w:val="20"/>
              </w:rPr>
              <w:t>Period_______</w:t>
            </w:r>
            <w:r w:rsidR="007976DD" w:rsidRPr="00BC53D9">
              <w:rPr>
                <w:rFonts w:ascii="Arial Black" w:hAnsi="Arial Black" w:cs="Arial"/>
                <w:sz w:val="20"/>
                <w:szCs w:val="20"/>
              </w:rPr>
              <w:t>_</w:t>
            </w:r>
          </w:p>
        </w:tc>
      </w:tr>
    </w:tbl>
    <w:p w:rsidR="00AB0E90" w:rsidRPr="009D585B" w:rsidRDefault="00AB0E90" w:rsidP="00AB0E90">
      <w:pPr>
        <w:pStyle w:val="BodyText"/>
        <w:rPr>
          <w:rFonts w:ascii="Times New Roman" w:hAnsi="Times New Roman"/>
          <w:sz w:val="8"/>
          <w:szCs w:val="8"/>
        </w:rPr>
      </w:pPr>
    </w:p>
    <w:p w:rsidR="00DC5917" w:rsidRDefault="00DC5917" w:rsidP="008169C2">
      <w:pPr>
        <w:pStyle w:val="BodyText"/>
        <w:rPr>
          <w:rFonts w:ascii="Times New Roman" w:hAnsi="Times New Roman"/>
          <w:i/>
        </w:rPr>
      </w:pPr>
      <w:r>
        <w:rPr>
          <w:rFonts w:ascii="Times New Roman" w:hAnsi="Times New Roman"/>
          <w:i/>
        </w:rPr>
        <w:t xml:space="preserve"> </w:t>
      </w:r>
    </w:p>
    <w:p w:rsidR="008169C2" w:rsidRPr="00516610" w:rsidRDefault="008169C2" w:rsidP="008169C2">
      <w:pPr>
        <w:rPr>
          <w:rFonts w:ascii="Century Schoolbook" w:hAnsi="Century Schoolbook"/>
        </w:rPr>
      </w:pPr>
      <w:r w:rsidRPr="00966648">
        <w:rPr>
          <w:rFonts w:ascii="Century Schoolbook" w:hAnsi="Century Schoolbook"/>
          <w:b/>
          <w:i/>
          <w:sz w:val="18"/>
          <w:szCs w:val="18"/>
        </w:rPr>
        <w:t>For each of the reactions below, write the balanced chemical equation, including the energy term on the correct side of the equation.  Then represent the energy storage and transfer using the bar graphs</w:t>
      </w:r>
      <w:r w:rsidRPr="00516610">
        <w:rPr>
          <w:rFonts w:ascii="Century Schoolbook" w:hAnsi="Century Schoolbook"/>
        </w:rPr>
        <w:t xml:space="preserve">. </w:t>
      </w:r>
    </w:p>
    <w:p w:rsidR="008169C2" w:rsidRPr="00516610" w:rsidRDefault="008169C2" w:rsidP="008169C2">
      <w:pPr>
        <w:rPr>
          <w:rFonts w:ascii="Century Schoolbook" w:hAnsi="Century Schoolbook"/>
        </w:rPr>
      </w:pPr>
    </w:p>
    <w:p w:rsidR="008169C2" w:rsidRPr="00516610" w:rsidRDefault="008169C2" w:rsidP="008169C2">
      <w:pPr>
        <w:pStyle w:val="Hanging"/>
        <w:rPr>
          <w:rFonts w:ascii="Century Schoolbook" w:hAnsi="Century Schoolbook"/>
        </w:rPr>
      </w:pPr>
      <w:r w:rsidRPr="00516610">
        <w:rPr>
          <w:rFonts w:ascii="Century Schoolbook" w:hAnsi="Century Schoolbook"/>
        </w:rPr>
        <w:t>1.</w:t>
      </w:r>
      <w:r w:rsidRPr="00516610">
        <w:rPr>
          <w:rFonts w:ascii="Century Schoolbook" w:hAnsi="Century Schoolbook"/>
        </w:rPr>
        <w:tab/>
        <w:t>When you heated sodium hydrogen carbonate, you decomposed it into sodium carbonate, water vapor, and gaseous carbon dioxide.</w:t>
      </w:r>
    </w:p>
    <w:tbl>
      <w:tblPr>
        <w:tblStyle w:val="TableGrid"/>
        <w:tblW w:w="0" w:type="auto"/>
        <w:tblLook w:val="04A0" w:firstRow="1" w:lastRow="0" w:firstColumn="1" w:lastColumn="0" w:noHBand="0" w:noVBand="1"/>
      </w:tblPr>
      <w:tblGrid>
        <w:gridCol w:w="10926"/>
      </w:tblGrid>
      <w:tr w:rsidR="00966648" w:rsidTr="00966648">
        <w:trPr>
          <w:trHeight w:val="1352"/>
        </w:trPr>
        <w:tc>
          <w:tcPr>
            <w:tcW w:w="10926" w:type="dxa"/>
          </w:tcPr>
          <w:p w:rsidR="00966648" w:rsidRPr="00966648" w:rsidRDefault="00966648" w:rsidP="00966648">
            <w:pPr>
              <w:jc w:val="center"/>
              <w:rPr>
                <w:rFonts w:ascii="Century Schoolbook" w:hAnsi="Century Schoolbook"/>
                <w:sz w:val="10"/>
                <w:szCs w:val="10"/>
              </w:rPr>
            </w:pPr>
            <w:r w:rsidRPr="00966648">
              <w:rPr>
                <w:rFonts w:ascii="Century Schoolbook" w:hAnsi="Century Schoolbook"/>
                <w:sz w:val="14"/>
                <w:szCs w:val="10"/>
              </w:rPr>
              <w:t>balanced chemical equation, including the energy term on the correct side of the equation</w:t>
            </w:r>
          </w:p>
        </w:tc>
      </w:tr>
    </w:tbl>
    <w:p w:rsidR="008169C2" w:rsidRPr="00516610" w:rsidRDefault="008169C2" w:rsidP="008169C2">
      <w:pPr>
        <w:rPr>
          <w:rFonts w:ascii="Century Schoolbook" w:hAnsi="Century Schoolbook"/>
        </w:rPr>
      </w:pPr>
      <w:r>
        <w:rPr>
          <w:rFonts w:ascii="Century Schoolbook" w:hAnsi="Century Schoolbook"/>
          <w:noProof/>
        </w:rPr>
        <w:drawing>
          <wp:inline distT="0" distB="0" distL="0" distR="0" wp14:anchorId="2AEACAC9" wp14:editId="0C723ADE">
            <wp:extent cx="6172200" cy="1400175"/>
            <wp:effectExtent l="0" t="0" r="0" b="9525"/>
            <wp:docPr id="12" name="Picture 12" descr="chem-3-end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3-endo-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0" cy="1400175"/>
                    </a:xfrm>
                    <a:prstGeom prst="rect">
                      <a:avLst/>
                    </a:prstGeom>
                    <a:noFill/>
                    <a:ln>
                      <a:noFill/>
                    </a:ln>
                  </pic:spPr>
                </pic:pic>
              </a:graphicData>
            </a:graphic>
          </wp:inline>
        </w:drawing>
      </w:r>
    </w:p>
    <w:p w:rsidR="00966648" w:rsidRDefault="00966648" w:rsidP="008169C2">
      <w:pPr>
        <w:rPr>
          <w:rFonts w:ascii="Century Schoolbook" w:hAnsi="Century Schoolbook"/>
        </w:rPr>
      </w:pPr>
    </w:p>
    <w:p w:rsidR="00966648" w:rsidRDefault="00966648" w:rsidP="008169C2">
      <w:pPr>
        <w:rPr>
          <w:rFonts w:ascii="Century Schoolbook" w:hAnsi="Century Schoolbook"/>
        </w:rPr>
      </w:pPr>
    </w:p>
    <w:p w:rsidR="008169C2" w:rsidRPr="00516610" w:rsidRDefault="008169C2" w:rsidP="008169C2">
      <w:pPr>
        <w:rPr>
          <w:rFonts w:ascii="Century Schoolbook" w:hAnsi="Century Schoolbook"/>
        </w:rPr>
      </w:pPr>
      <w:r w:rsidRPr="00516610">
        <w:rPr>
          <w:rFonts w:ascii="Century Schoolbook" w:hAnsi="Century Schoolbook"/>
        </w:rPr>
        <w:t>2.</w:t>
      </w:r>
      <w:r w:rsidRPr="00516610">
        <w:rPr>
          <w:rFonts w:ascii="Century Schoolbook" w:hAnsi="Century Schoolbook"/>
        </w:rPr>
        <w:tab/>
        <w:t>When solid zinc was added to hydrochloric acid, the products were hydrogen gas and an aqueous solution of zinc chloride.  You could feel the test tube get hotter.</w:t>
      </w:r>
    </w:p>
    <w:p w:rsidR="00966648" w:rsidRPr="00516610" w:rsidRDefault="00966648" w:rsidP="00966648">
      <w:pPr>
        <w:pStyle w:val="Hanging"/>
        <w:rPr>
          <w:rFonts w:ascii="Century Schoolbook" w:hAnsi="Century Schoolbook"/>
        </w:rPr>
      </w:pPr>
    </w:p>
    <w:tbl>
      <w:tblPr>
        <w:tblStyle w:val="TableGrid"/>
        <w:tblW w:w="0" w:type="auto"/>
        <w:tblLook w:val="04A0" w:firstRow="1" w:lastRow="0" w:firstColumn="1" w:lastColumn="0" w:noHBand="0" w:noVBand="1"/>
      </w:tblPr>
      <w:tblGrid>
        <w:gridCol w:w="10926"/>
      </w:tblGrid>
      <w:tr w:rsidR="00966648" w:rsidTr="00966648">
        <w:trPr>
          <w:trHeight w:val="1571"/>
        </w:trPr>
        <w:tc>
          <w:tcPr>
            <w:tcW w:w="10926" w:type="dxa"/>
          </w:tcPr>
          <w:p w:rsidR="00966648" w:rsidRPr="00966648" w:rsidRDefault="00966648" w:rsidP="009D05C0">
            <w:pPr>
              <w:jc w:val="center"/>
              <w:rPr>
                <w:rFonts w:ascii="Century Schoolbook" w:hAnsi="Century Schoolbook"/>
                <w:sz w:val="10"/>
                <w:szCs w:val="10"/>
              </w:rPr>
            </w:pPr>
            <w:r w:rsidRPr="00966648">
              <w:rPr>
                <w:rFonts w:ascii="Century Schoolbook" w:hAnsi="Century Schoolbook"/>
                <w:sz w:val="14"/>
                <w:szCs w:val="10"/>
              </w:rPr>
              <w:t>balanced chemical equation, including the energy term on the correct side of the equation</w:t>
            </w:r>
          </w:p>
        </w:tc>
      </w:tr>
    </w:tbl>
    <w:p w:rsidR="008169C2" w:rsidRPr="00516610" w:rsidRDefault="008169C2" w:rsidP="008169C2">
      <w:pPr>
        <w:rPr>
          <w:rFonts w:ascii="Century Schoolbook" w:hAnsi="Century Schoolbook"/>
        </w:rPr>
      </w:pPr>
      <w:r>
        <w:rPr>
          <w:rFonts w:ascii="Century Schoolbook" w:hAnsi="Century Schoolbook"/>
          <w:noProof/>
        </w:rPr>
        <w:drawing>
          <wp:inline distT="0" distB="0" distL="0" distR="0" wp14:anchorId="154912D2" wp14:editId="2F63B04C">
            <wp:extent cx="6172200" cy="1428750"/>
            <wp:effectExtent l="0" t="0" r="0" b="0"/>
            <wp:docPr id="11" name="Picture 11" descr="chem-3-ex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3-exo-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0" cy="1428750"/>
                    </a:xfrm>
                    <a:prstGeom prst="rect">
                      <a:avLst/>
                    </a:prstGeom>
                    <a:noFill/>
                    <a:ln>
                      <a:noFill/>
                    </a:ln>
                  </pic:spPr>
                </pic:pic>
              </a:graphicData>
            </a:graphic>
          </wp:inline>
        </w:drawing>
      </w:r>
    </w:p>
    <w:p w:rsidR="008169C2" w:rsidRPr="00516610" w:rsidRDefault="008169C2" w:rsidP="008169C2">
      <w:pPr>
        <w:rPr>
          <w:rFonts w:ascii="Century Schoolbook" w:hAnsi="Century Schoolbook"/>
        </w:rPr>
      </w:pPr>
      <w:r w:rsidRPr="00516610">
        <w:rPr>
          <w:rFonts w:ascii="Century Schoolbook" w:hAnsi="Century Schoolbook"/>
        </w:rPr>
        <w:br w:type="page"/>
      </w:r>
      <w:r w:rsidRPr="00516610">
        <w:rPr>
          <w:rFonts w:ascii="Century Schoolbook" w:hAnsi="Century Schoolbook"/>
        </w:rPr>
        <w:lastRenderedPageBreak/>
        <w:t>3.</w:t>
      </w:r>
      <w:r w:rsidRPr="00516610">
        <w:rPr>
          <w:rFonts w:ascii="Century Schoolbook" w:hAnsi="Century Schoolbook"/>
        </w:rPr>
        <w:tab/>
        <w:t xml:space="preserve"> Isopropyl alco</w:t>
      </w:r>
      <w:bookmarkStart w:id="0" w:name="_GoBack"/>
      <w:bookmarkEnd w:id="0"/>
      <w:r w:rsidRPr="00516610">
        <w:rPr>
          <w:rFonts w:ascii="Century Schoolbook" w:hAnsi="Century Schoolbook"/>
        </w:rPr>
        <w:t>hol (C</w:t>
      </w:r>
      <w:r w:rsidRPr="00516610">
        <w:rPr>
          <w:rFonts w:ascii="Century Schoolbook" w:hAnsi="Century Schoolbook"/>
          <w:vertAlign w:val="subscript"/>
        </w:rPr>
        <w:t>3</w:t>
      </w:r>
      <w:r w:rsidRPr="00516610">
        <w:rPr>
          <w:rFonts w:ascii="Century Schoolbook" w:hAnsi="Century Schoolbook"/>
        </w:rPr>
        <w:t>H</w:t>
      </w:r>
      <w:r w:rsidRPr="00516610">
        <w:rPr>
          <w:rFonts w:ascii="Century Schoolbook" w:hAnsi="Century Schoolbook"/>
          <w:vertAlign w:val="subscript"/>
        </w:rPr>
        <w:t>7</w:t>
      </w:r>
      <w:r w:rsidRPr="00516610">
        <w:rPr>
          <w:rFonts w:ascii="Century Schoolbook" w:hAnsi="Century Schoolbook"/>
        </w:rPr>
        <w:t>OH) burns in air to produce carbon dioxide and water vapor.</w:t>
      </w:r>
    </w:p>
    <w:p w:rsidR="00966648" w:rsidRPr="00516610" w:rsidRDefault="00966648" w:rsidP="00966648">
      <w:pPr>
        <w:pStyle w:val="Hanging"/>
        <w:rPr>
          <w:rFonts w:ascii="Century Schoolbook" w:hAnsi="Century Schoolbook"/>
        </w:rPr>
      </w:pPr>
    </w:p>
    <w:tbl>
      <w:tblPr>
        <w:tblStyle w:val="TableGrid"/>
        <w:tblW w:w="0" w:type="auto"/>
        <w:tblLook w:val="04A0" w:firstRow="1" w:lastRow="0" w:firstColumn="1" w:lastColumn="0" w:noHBand="0" w:noVBand="1"/>
      </w:tblPr>
      <w:tblGrid>
        <w:gridCol w:w="10926"/>
      </w:tblGrid>
      <w:tr w:rsidR="00966648" w:rsidTr="00966648">
        <w:trPr>
          <w:trHeight w:val="967"/>
        </w:trPr>
        <w:tc>
          <w:tcPr>
            <w:tcW w:w="10926" w:type="dxa"/>
          </w:tcPr>
          <w:p w:rsidR="00966648" w:rsidRPr="00966648" w:rsidRDefault="00966648" w:rsidP="009D05C0">
            <w:pPr>
              <w:jc w:val="center"/>
              <w:rPr>
                <w:rFonts w:ascii="Century Schoolbook" w:hAnsi="Century Schoolbook"/>
                <w:sz w:val="10"/>
                <w:szCs w:val="10"/>
              </w:rPr>
            </w:pPr>
            <w:r w:rsidRPr="00966648">
              <w:rPr>
                <w:rFonts w:ascii="Century Schoolbook" w:hAnsi="Century Schoolbook"/>
                <w:sz w:val="14"/>
                <w:szCs w:val="10"/>
              </w:rPr>
              <w:t>balanced chemical equation, including the energy term on the correct side of the equation</w:t>
            </w:r>
          </w:p>
        </w:tc>
      </w:tr>
    </w:tbl>
    <w:p w:rsidR="008169C2" w:rsidRPr="00516610" w:rsidRDefault="008169C2" w:rsidP="008169C2">
      <w:pPr>
        <w:rPr>
          <w:rFonts w:ascii="Century Schoolbook" w:hAnsi="Century Schoolbook"/>
        </w:rPr>
      </w:pPr>
      <w:r>
        <w:rPr>
          <w:rFonts w:ascii="Century Schoolbook" w:hAnsi="Century Schoolbook"/>
          <w:noProof/>
        </w:rPr>
        <w:drawing>
          <wp:inline distT="0" distB="0" distL="0" distR="0">
            <wp:extent cx="6172200" cy="1428750"/>
            <wp:effectExtent l="0" t="0" r="0" b="0"/>
            <wp:docPr id="10" name="Picture 10" descr="chem-3-ex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3-exo-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0" cy="1428750"/>
                    </a:xfrm>
                    <a:prstGeom prst="rect">
                      <a:avLst/>
                    </a:prstGeom>
                    <a:noFill/>
                    <a:ln>
                      <a:noFill/>
                    </a:ln>
                  </pic:spPr>
                </pic:pic>
              </a:graphicData>
            </a:graphic>
          </wp:inline>
        </w:drawing>
      </w:r>
    </w:p>
    <w:p w:rsidR="008169C2" w:rsidRPr="00516610" w:rsidRDefault="008169C2" w:rsidP="008169C2">
      <w:pPr>
        <w:rPr>
          <w:rFonts w:ascii="Century Schoolbook" w:hAnsi="Century Schoolbook"/>
        </w:rPr>
      </w:pPr>
    </w:p>
    <w:p w:rsidR="008169C2" w:rsidRPr="00516610" w:rsidRDefault="008169C2" w:rsidP="008169C2">
      <w:pPr>
        <w:rPr>
          <w:rFonts w:ascii="Century Schoolbook" w:hAnsi="Century Schoolbook"/>
        </w:rPr>
      </w:pPr>
      <w:r w:rsidRPr="00516610">
        <w:rPr>
          <w:rFonts w:ascii="Century Schoolbook" w:hAnsi="Century Schoolbook"/>
        </w:rPr>
        <w:t>4.</w:t>
      </w:r>
      <w:r w:rsidRPr="00516610">
        <w:rPr>
          <w:rFonts w:ascii="Century Schoolbook" w:hAnsi="Century Schoolbook"/>
        </w:rPr>
        <w:tab/>
        <w:t xml:space="preserve">In chemical cold packs, solid ammonium chloride dissolves in water forming aqueous ammonium and chloride ions. As a result of this solvation reaction, the pack feels cold on your injured ankle. </w:t>
      </w:r>
    </w:p>
    <w:p w:rsidR="00966648" w:rsidRPr="00516610" w:rsidRDefault="00966648" w:rsidP="00966648">
      <w:pPr>
        <w:pStyle w:val="Hanging"/>
        <w:rPr>
          <w:rFonts w:ascii="Century Schoolbook" w:hAnsi="Century Schoolbook"/>
        </w:rPr>
      </w:pPr>
    </w:p>
    <w:tbl>
      <w:tblPr>
        <w:tblStyle w:val="TableGrid"/>
        <w:tblW w:w="0" w:type="auto"/>
        <w:tblLook w:val="04A0" w:firstRow="1" w:lastRow="0" w:firstColumn="1" w:lastColumn="0" w:noHBand="0" w:noVBand="1"/>
      </w:tblPr>
      <w:tblGrid>
        <w:gridCol w:w="10926"/>
      </w:tblGrid>
      <w:tr w:rsidR="00966648" w:rsidTr="00966648">
        <w:trPr>
          <w:trHeight w:val="1118"/>
        </w:trPr>
        <w:tc>
          <w:tcPr>
            <w:tcW w:w="10926" w:type="dxa"/>
          </w:tcPr>
          <w:p w:rsidR="00966648" w:rsidRPr="00966648" w:rsidRDefault="00966648" w:rsidP="009D05C0">
            <w:pPr>
              <w:jc w:val="center"/>
              <w:rPr>
                <w:rFonts w:ascii="Century Schoolbook" w:hAnsi="Century Schoolbook"/>
                <w:sz w:val="10"/>
                <w:szCs w:val="10"/>
              </w:rPr>
            </w:pPr>
            <w:r w:rsidRPr="00966648">
              <w:rPr>
                <w:rFonts w:ascii="Century Schoolbook" w:hAnsi="Century Schoolbook"/>
                <w:sz w:val="14"/>
                <w:szCs w:val="10"/>
              </w:rPr>
              <w:t>balanced chemical equation, including the energy term on the correct side of the equation</w:t>
            </w:r>
          </w:p>
        </w:tc>
      </w:tr>
    </w:tbl>
    <w:p w:rsidR="008169C2" w:rsidRPr="00516610" w:rsidRDefault="008169C2" w:rsidP="008169C2">
      <w:pPr>
        <w:rPr>
          <w:rFonts w:ascii="Century Schoolbook" w:hAnsi="Century Schoolbook"/>
        </w:rPr>
      </w:pPr>
      <w:r>
        <w:rPr>
          <w:rFonts w:ascii="Century Schoolbook" w:hAnsi="Century Schoolbook"/>
          <w:noProof/>
        </w:rPr>
        <w:drawing>
          <wp:inline distT="0" distB="0" distL="0" distR="0">
            <wp:extent cx="6172200" cy="1428750"/>
            <wp:effectExtent l="0" t="0" r="0" b="0"/>
            <wp:docPr id="9" name="Picture 9" descr="chem-3-ex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3-exo-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0" cy="1428750"/>
                    </a:xfrm>
                    <a:prstGeom prst="rect">
                      <a:avLst/>
                    </a:prstGeom>
                    <a:noFill/>
                    <a:ln>
                      <a:noFill/>
                    </a:ln>
                  </pic:spPr>
                </pic:pic>
              </a:graphicData>
            </a:graphic>
          </wp:inline>
        </w:drawing>
      </w:r>
    </w:p>
    <w:p w:rsidR="008169C2" w:rsidRPr="00516610" w:rsidRDefault="008169C2" w:rsidP="008169C2">
      <w:pPr>
        <w:rPr>
          <w:rFonts w:ascii="Century Schoolbook" w:hAnsi="Century Schoolbook"/>
        </w:rPr>
      </w:pPr>
    </w:p>
    <w:p w:rsidR="008169C2" w:rsidRPr="00516610" w:rsidRDefault="008169C2" w:rsidP="008169C2">
      <w:pPr>
        <w:rPr>
          <w:rFonts w:ascii="Century Schoolbook" w:hAnsi="Century Schoolbook"/>
        </w:rPr>
      </w:pPr>
    </w:p>
    <w:p w:rsidR="008169C2" w:rsidRPr="00516610" w:rsidRDefault="008169C2" w:rsidP="008169C2">
      <w:pPr>
        <w:numPr>
          <w:ilvl w:val="0"/>
          <w:numId w:val="7"/>
        </w:numPr>
        <w:tabs>
          <w:tab w:val="clear" w:pos="720"/>
        </w:tabs>
        <w:ind w:left="360"/>
        <w:rPr>
          <w:rFonts w:ascii="Century Schoolbook" w:hAnsi="Century Schoolbook"/>
        </w:rPr>
      </w:pPr>
      <w:r w:rsidRPr="00516610">
        <w:rPr>
          <w:rFonts w:ascii="Century Schoolbook" w:hAnsi="Century Schoolbook"/>
        </w:rPr>
        <w:t>In chemical hot packs, solid sodium acetate crystallizes from a supersaturated solution of sodium acetate.  The pack feels warm to the touch for 30 minutes or longer.</w:t>
      </w:r>
    </w:p>
    <w:p w:rsidR="00966648" w:rsidRPr="00516610" w:rsidRDefault="00966648" w:rsidP="00966648">
      <w:pPr>
        <w:pStyle w:val="Hanging"/>
        <w:numPr>
          <w:ilvl w:val="0"/>
          <w:numId w:val="7"/>
        </w:numPr>
        <w:rPr>
          <w:rFonts w:ascii="Century Schoolbook" w:hAnsi="Century Schoolbook"/>
        </w:rPr>
      </w:pPr>
    </w:p>
    <w:tbl>
      <w:tblPr>
        <w:tblStyle w:val="TableGrid"/>
        <w:tblW w:w="0" w:type="auto"/>
        <w:tblLook w:val="04A0" w:firstRow="1" w:lastRow="0" w:firstColumn="1" w:lastColumn="0" w:noHBand="0" w:noVBand="1"/>
      </w:tblPr>
      <w:tblGrid>
        <w:gridCol w:w="10926"/>
      </w:tblGrid>
      <w:tr w:rsidR="00966648" w:rsidTr="00966648">
        <w:trPr>
          <w:trHeight w:val="1244"/>
        </w:trPr>
        <w:tc>
          <w:tcPr>
            <w:tcW w:w="10926" w:type="dxa"/>
          </w:tcPr>
          <w:p w:rsidR="00966648" w:rsidRPr="00966648" w:rsidRDefault="00966648" w:rsidP="009D05C0">
            <w:pPr>
              <w:jc w:val="center"/>
              <w:rPr>
                <w:rFonts w:ascii="Century Schoolbook" w:hAnsi="Century Schoolbook"/>
                <w:sz w:val="10"/>
                <w:szCs w:val="10"/>
              </w:rPr>
            </w:pPr>
            <w:r w:rsidRPr="00966648">
              <w:rPr>
                <w:rFonts w:ascii="Century Schoolbook" w:hAnsi="Century Schoolbook"/>
                <w:sz w:val="14"/>
                <w:szCs w:val="10"/>
              </w:rPr>
              <w:t>balanced chemical equation, including the energy term on the correct side of the equation</w:t>
            </w:r>
          </w:p>
        </w:tc>
      </w:tr>
    </w:tbl>
    <w:p w:rsidR="008169C2" w:rsidRDefault="008169C2" w:rsidP="008169C2">
      <w:r>
        <w:rPr>
          <w:noProof/>
        </w:rPr>
        <w:drawing>
          <wp:inline distT="0" distB="0" distL="0" distR="0">
            <wp:extent cx="6172200" cy="1428750"/>
            <wp:effectExtent l="0" t="0" r="0" b="0"/>
            <wp:docPr id="8" name="Picture 8" descr="chem-3-ex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3-exo-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0" cy="1428750"/>
                    </a:xfrm>
                    <a:prstGeom prst="rect">
                      <a:avLst/>
                    </a:prstGeom>
                    <a:noFill/>
                    <a:ln>
                      <a:noFill/>
                    </a:ln>
                  </pic:spPr>
                </pic:pic>
              </a:graphicData>
            </a:graphic>
          </wp:inline>
        </w:drawing>
      </w:r>
    </w:p>
    <w:p w:rsidR="008169C2" w:rsidRDefault="008169C2" w:rsidP="008169C2">
      <w:pPr>
        <w:pStyle w:val="BodyText"/>
        <w:rPr>
          <w:rFonts w:ascii="Century Schoolbook" w:hAnsi="Century Schoolbook"/>
          <w:sz w:val="20"/>
        </w:rPr>
      </w:pPr>
    </w:p>
    <w:sectPr w:rsidR="008169C2" w:rsidSect="007367AF">
      <w:pgSz w:w="12240" w:h="15840"/>
      <w:pgMar w:top="709"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697"/>
    <w:multiLevelType w:val="hybridMultilevel"/>
    <w:tmpl w:val="C4C2C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642BC"/>
    <w:multiLevelType w:val="hybridMultilevel"/>
    <w:tmpl w:val="AC7CA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319A"/>
    <w:multiLevelType w:val="hybridMultilevel"/>
    <w:tmpl w:val="70FCE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15C7C"/>
    <w:multiLevelType w:val="hybridMultilevel"/>
    <w:tmpl w:val="07943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DB08B7"/>
    <w:multiLevelType w:val="hybridMultilevel"/>
    <w:tmpl w:val="07943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5E2C41"/>
    <w:multiLevelType w:val="hybridMultilevel"/>
    <w:tmpl w:val="4D82E244"/>
    <w:lvl w:ilvl="0" w:tplc="5900A2BA">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4E9570C"/>
    <w:multiLevelType w:val="hybridMultilevel"/>
    <w:tmpl w:val="C4C2C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C8"/>
    <w:rsid w:val="00082B29"/>
    <w:rsid w:val="00083288"/>
    <w:rsid w:val="00083EF1"/>
    <w:rsid w:val="00085D72"/>
    <w:rsid w:val="00085E75"/>
    <w:rsid w:val="00091C05"/>
    <w:rsid w:val="00096ADF"/>
    <w:rsid w:val="000B1C82"/>
    <w:rsid w:val="000C5128"/>
    <w:rsid w:val="000E18D1"/>
    <w:rsid w:val="000E67C6"/>
    <w:rsid w:val="00110745"/>
    <w:rsid w:val="00156333"/>
    <w:rsid w:val="0017119D"/>
    <w:rsid w:val="001711A4"/>
    <w:rsid w:val="00173276"/>
    <w:rsid w:val="001768BC"/>
    <w:rsid w:val="001D56E9"/>
    <w:rsid w:val="002212DF"/>
    <w:rsid w:val="00244945"/>
    <w:rsid w:val="00246A45"/>
    <w:rsid w:val="00252200"/>
    <w:rsid w:val="002838F2"/>
    <w:rsid w:val="00292067"/>
    <w:rsid w:val="002D08F6"/>
    <w:rsid w:val="002D7365"/>
    <w:rsid w:val="00314C43"/>
    <w:rsid w:val="00344C11"/>
    <w:rsid w:val="00357C60"/>
    <w:rsid w:val="00377757"/>
    <w:rsid w:val="0038290A"/>
    <w:rsid w:val="00390433"/>
    <w:rsid w:val="00390C53"/>
    <w:rsid w:val="003C00F0"/>
    <w:rsid w:val="003C1B71"/>
    <w:rsid w:val="003C64E5"/>
    <w:rsid w:val="003D27C2"/>
    <w:rsid w:val="004042B6"/>
    <w:rsid w:val="0042673D"/>
    <w:rsid w:val="004279E0"/>
    <w:rsid w:val="00434001"/>
    <w:rsid w:val="004504F5"/>
    <w:rsid w:val="004632A6"/>
    <w:rsid w:val="004718C8"/>
    <w:rsid w:val="00486873"/>
    <w:rsid w:val="00493E83"/>
    <w:rsid w:val="004940BC"/>
    <w:rsid w:val="00494E9B"/>
    <w:rsid w:val="004B533C"/>
    <w:rsid w:val="004B6F23"/>
    <w:rsid w:val="004D15FD"/>
    <w:rsid w:val="004E3FAF"/>
    <w:rsid w:val="004F1D8A"/>
    <w:rsid w:val="004F21AC"/>
    <w:rsid w:val="004F319C"/>
    <w:rsid w:val="00500281"/>
    <w:rsid w:val="00536838"/>
    <w:rsid w:val="005444C9"/>
    <w:rsid w:val="005664AF"/>
    <w:rsid w:val="005733E8"/>
    <w:rsid w:val="005847FB"/>
    <w:rsid w:val="005B04B6"/>
    <w:rsid w:val="0060135C"/>
    <w:rsid w:val="0063429C"/>
    <w:rsid w:val="00643566"/>
    <w:rsid w:val="00643940"/>
    <w:rsid w:val="00670F81"/>
    <w:rsid w:val="006A03BE"/>
    <w:rsid w:val="006A349A"/>
    <w:rsid w:val="006E58DD"/>
    <w:rsid w:val="006E6495"/>
    <w:rsid w:val="006F02FB"/>
    <w:rsid w:val="00716479"/>
    <w:rsid w:val="007367AF"/>
    <w:rsid w:val="0074276C"/>
    <w:rsid w:val="00746B76"/>
    <w:rsid w:val="00757A60"/>
    <w:rsid w:val="00760673"/>
    <w:rsid w:val="00770053"/>
    <w:rsid w:val="00794255"/>
    <w:rsid w:val="007976DD"/>
    <w:rsid w:val="007B7923"/>
    <w:rsid w:val="007D2C5B"/>
    <w:rsid w:val="007E2586"/>
    <w:rsid w:val="0080330D"/>
    <w:rsid w:val="0081288A"/>
    <w:rsid w:val="0081532D"/>
    <w:rsid w:val="00815D3E"/>
    <w:rsid w:val="008169C2"/>
    <w:rsid w:val="008333BF"/>
    <w:rsid w:val="008358BB"/>
    <w:rsid w:val="008366D2"/>
    <w:rsid w:val="00861622"/>
    <w:rsid w:val="00870F93"/>
    <w:rsid w:val="008B5465"/>
    <w:rsid w:val="008C4850"/>
    <w:rsid w:val="008C5B71"/>
    <w:rsid w:val="008D772D"/>
    <w:rsid w:val="009012D8"/>
    <w:rsid w:val="009117C5"/>
    <w:rsid w:val="00966648"/>
    <w:rsid w:val="009903AE"/>
    <w:rsid w:val="009D585B"/>
    <w:rsid w:val="009E2CE9"/>
    <w:rsid w:val="009F673B"/>
    <w:rsid w:val="00A04833"/>
    <w:rsid w:val="00A10220"/>
    <w:rsid w:val="00A30CB9"/>
    <w:rsid w:val="00A35A55"/>
    <w:rsid w:val="00A367C2"/>
    <w:rsid w:val="00A64FD7"/>
    <w:rsid w:val="00A9162E"/>
    <w:rsid w:val="00AB0E90"/>
    <w:rsid w:val="00AB2C9A"/>
    <w:rsid w:val="00AC021C"/>
    <w:rsid w:val="00AE2DB2"/>
    <w:rsid w:val="00B411BC"/>
    <w:rsid w:val="00B73026"/>
    <w:rsid w:val="00BB4998"/>
    <w:rsid w:val="00BC1452"/>
    <w:rsid w:val="00BC53D9"/>
    <w:rsid w:val="00BC548A"/>
    <w:rsid w:val="00BD23EA"/>
    <w:rsid w:val="00BD4D1E"/>
    <w:rsid w:val="00BF708B"/>
    <w:rsid w:val="00C054F8"/>
    <w:rsid w:val="00C16AE5"/>
    <w:rsid w:val="00C2728F"/>
    <w:rsid w:val="00C30379"/>
    <w:rsid w:val="00C349B2"/>
    <w:rsid w:val="00C359B9"/>
    <w:rsid w:val="00C5304B"/>
    <w:rsid w:val="00C8287E"/>
    <w:rsid w:val="00CB6C64"/>
    <w:rsid w:val="00CB782A"/>
    <w:rsid w:val="00CC1813"/>
    <w:rsid w:val="00CC359E"/>
    <w:rsid w:val="00CC4688"/>
    <w:rsid w:val="00CF0B4A"/>
    <w:rsid w:val="00D07FBF"/>
    <w:rsid w:val="00D20B4C"/>
    <w:rsid w:val="00D3207A"/>
    <w:rsid w:val="00D71155"/>
    <w:rsid w:val="00D92B64"/>
    <w:rsid w:val="00DA3F67"/>
    <w:rsid w:val="00DC456D"/>
    <w:rsid w:val="00DC5917"/>
    <w:rsid w:val="00DD3000"/>
    <w:rsid w:val="00DD722B"/>
    <w:rsid w:val="00DD7D28"/>
    <w:rsid w:val="00DE1E39"/>
    <w:rsid w:val="00DF642F"/>
    <w:rsid w:val="00E24817"/>
    <w:rsid w:val="00E570FB"/>
    <w:rsid w:val="00E815A0"/>
    <w:rsid w:val="00E92704"/>
    <w:rsid w:val="00EC21C8"/>
    <w:rsid w:val="00EE11B7"/>
    <w:rsid w:val="00F017E1"/>
    <w:rsid w:val="00F060F8"/>
    <w:rsid w:val="00F331B2"/>
    <w:rsid w:val="00F612EF"/>
    <w:rsid w:val="00FA5F21"/>
    <w:rsid w:val="00FB7EFD"/>
    <w:rsid w:val="00FD0EB5"/>
    <w:rsid w:val="00FD7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C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C8"/>
    <w:pPr>
      <w:ind w:left="720"/>
      <w:contextualSpacing/>
    </w:pPr>
  </w:style>
  <w:style w:type="table" w:styleId="TableGrid">
    <w:name w:val="Table Grid"/>
    <w:basedOn w:val="TableNormal"/>
    <w:uiPriority w:val="59"/>
    <w:rsid w:val="00EC21C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EC21C8"/>
    <w:pPr>
      <w:widowControl w:val="0"/>
      <w:suppressLineNumbers/>
      <w:suppressAutoHyphens/>
      <w:autoSpaceDN w:val="0"/>
      <w:textAlignment w:val="baseline"/>
    </w:pPr>
    <w:rPr>
      <w:rFonts w:ascii="Nimbus Roman No9 L" w:eastAsia="DejaVu Sans" w:hAnsi="Nimbus Roman No9 L" w:cs="DejaVu Sans"/>
      <w:kern w:val="3"/>
    </w:rPr>
  </w:style>
  <w:style w:type="character" w:styleId="Hyperlink">
    <w:name w:val="Hyperlink"/>
    <w:basedOn w:val="DefaultParagraphFont"/>
    <w:uiPriority w:val="99"/>
    <w:unhideWhenUsed/>
    <w:rsid w:val="00EC21C8"/>
    <w:rPr>
      <w:color w:val="0000FF"/>
      <w:u w:val="single"/>
    </w:rPr>
  </w:style>
  <w:style w:type="paragraph" w:styleId="NormalWeb">
    <w:name w:val="Normal (Web)"/>
    <w:basedOn w:val="Normal"/>
    <w:uiPriority w:val="99"/>
    <w:unhideWhenUsed/>
    <w:rsid w:val="00EC21C8"/>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EC21C8"/>
    <w:rPr>
      <w:rFonts w:ascii="Tahoma" w:hAnsi="Tahoma" w:cs="Tahoma"/>
      <w:sz w:val="16"/>
      <w:szCs w:val="16"/>
    </w:rPr>
  </w:style>
  <w:style w:type="character" w:customStyle="1" w:styleId="BalloonTextChar">
    <w:name w:val="Balloon Text Char"/>
    <w:basedOn w:val="DefaultParagraphFont"/>
    <w:link w:val="BalloonText"/>
    <w:uiPriority w:val="99"/>
    <w:semiHidden/>
    <w:rsid w:val="00EC21C8"/>
    <w:rPr>
      <w:rFonts w:ascii="Tahoma" w:hAnsi="Tahoma" w:cs="Tahoma"/>
      <w:sz w:val="16"/>
      <w:szCs w:val="16"/>
    </w:rPr>
  </w:style>
  <w:style w:type="character" w:customStyle="1" w:styleId="apple-converted-space">
    <w:name w:val="apple-converted-space"/>
    <w:basedOn w:val="DefaultParagraphFont"/>
    <w:rsid w:val="00794255"/>
  </w:style>
  <w:style w:type="paragraph" w:customStyle="1" w:styleId="Default">
    <w:name w:val="Default"/>
    <w:rsid w:val="007976DD"/>
    <w:pPr>
      <w:tabs>
        <w:tab w:val="left" w:pos="709"/>
      </w:tabs>
      <w:suppressAutoHyphens/>
      <w:spacing w:after="0" w:line="200" w:lineRule="atLeast"/>
    </w:pPr>
    <w:rPr>
      <w:rFonts w:ascii="Arial" w:eastAsia="Times New Roman" w:hAnsi="Arial" w:cs="Times New Roman"/>
      <w:color w:val="00000A"/>
      <w:sz w:val="24"/>
      <w:szCs w:val="24"/>
    </w:rPr>
  </w:style>
  <w:style w:type="paragraph" w:styleId="BodyText">
    <w:name w:val="Body Text"/>
    <w:basedOn w:val="Normal"/>
    <w:link w:val="BodyTextChar"/>
    <w:rsid w:val="00AB0E90"/>
    <w:rPr>
      <w:rFonts w:ascii="Arial" w:eastAsia="Times New Roman" w:hAnsi="Arial" w:cs="Times New Roman"/>
      <w:szCs w:val="20"/>
    </w:rPr>
  </w:style>
  <w:style w:type="character" w:customStyle="1" w:styleId="BodyTextChar">
    <w:name w:val="Body Text Char"/>
    <w:basedOn w:val="DefaultParagraphFont"/>
    <w:link w:val="BodyText"/>
    <w:rsid w:val="00AB0E90"/>
    <w:rPr>
      <w:rFonts w:ascii="Arial" w:eastAsia="Times New Roman" w:hAnsi="Arial" w:cs="Times New Roman"/>
      <w:sz w:val="24"/>
      <w:szCs w:val="20"/>
    </w:rPr>
  </w:style>
  <w:style w:type="paragraph" w:customStyle="1" w:styleId="Hanging">
    <w:name w:val="Hanging"/>
    <w:aliases w:val="hn"/>
    <w:basedOn w:val="Normal"/>
    <w:rsid w:val="00B73026"/>
    <w:pPr>
      <w:tabs>
        <w:tab w:val="left" w:pos="440"/>
      </w:tabs>
      <w:ind w:left="440" w:hanging="440"/>
    </w:pPr>
    <w:rPr>
      <w:rFonts w:ascii="New Century Schlbk" w:eastAsia="Times New Roman" w:hAnsi="New Century Schlb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C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C8"/>
    <w:pPr>
      <w:ind w:left="720"/>
      <w:contextualSpacing/>
    </w:pPr>
  </w:style>
  <w:style w:type="table" w:styleId="TableGrid">
    <w:name w:val="Table Grid"/>
    <w:basedOn w:val="TableNormal"/>
    <w:uiPriority w:val="59"/>
    <w:rsid w:val="00EC21C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EC21C8"/>
    <w:pPr>
      <w:widowControl w:val="0"/>
      <w:suppressLineNumbers/>
      <w:suppressAutoHyphens/>
      <w:autoSpaceDN w:val="0"/>
      <w:textAlignment w:val="baseline"/>
    </w:pPr>
    <w:rPr>
      <w:rFonts w:ascii="Nimbus Roman No9 L" w:eastAsia="DejaVu Sans" w:hAnsi="Nimbus Roman No9 L" w:cs="DejaVu Sans"/>
      <w:kern w:val="3"/>
    </w:rPr>
  </w:style>
  <w:style w:type="character" w:styleId="Hyperlink">
    <w:name w:val="Hyperlink"/>
    <w:basedOn w:val="DefaultParagraphFont"/>
    <w:uiPriority w:val="99"/>
    <w:unhideWhenUsed/>
    <w:rsid w:val="00EC21C8"/>
    <w:rPr>
      <w:color w:val="0000FF"/>
      <w:u w:val="single"/>
    </w:rPr>
  </w:style>
  <w:style w:type="paragraph" w:styleId="NormalWeb">
    <w:name w:val="Normal (Web)"/>
    <w:basedOn w:val="Normal"/>
    <w:uiPriority w:val="99"/>
    <w:unhideWhenUsed/>
    <w:rsid w:val="00EC21C8"/>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EC21C8"/>
    <w:rPr>
      <w:rFonts w:ascii="Tahoma" w:hAnsi="Tahoma" w:cs="Tahoma"/>
      <w:sz w:val="16"/>
      <w:szCs w:val="16"/>
    </w:rPr>
  </w:style>
  <w:style w:type="character" w:customStyle="1" w:styleId="BalloonTextChar">
    <w:name w:val="Balloon Text Char"/>
    <w:basedOn w:val="DefaultParagraphFont"/>
    <w:link w:val="BalloonText"/>
    <w:uiPriority w:val="99"/>
    <w:semiHidden/>
    <w:rsid w:val="00EC21C8"/>
    <w:rPr>
      <w:rFonts w:ascii="Tahoma" w:hAnsi="Tahoma" w:cs="Tahoma"/>
      <w:sz w:val="16"/>
      <w:szCs w:val="16"/>
    </w:rPr>
  </w:style>
  <w:style w:type="character" w:customStyle="1" w:styleId="apple-converted-space">
    <w:name w:val="apple-converted-space"/>
    <w:basedOn w:val="DefaultParagraphFont"/>
    <w:rsid w:val="00794255"/>
  </w:style>
  <w:style w:type="paragraph" w:customStyle="1" w:styleId="Default">
    <w:name w:val="Default"/>
    <w:rsid w:val="007976DD"/>
    <w:pPr>
      <w:tabs>
        <w:tab w:val="left" w:pos="709"/>
      </w:tabs>
      <w:suppressAutoHyphens/>
      <w:spacing w:after="0" w:line="200" w:lineRule="atLeast"/>
    </w:pPr>
    <w:rPr>
      <w:rFonts w:ascii="Arial" w:eastAsia="Times New Roman" w:hAnsi="Arial" w:cs="Times New Roman"/>
      <w:color w:val="00000A"/>
      <w:sz w:val="24"/>
      <w:szCs w:val="24"/>
    </w:rPr>
  </w:style>
  <w:style w:type="paragraph" w:styleId="BodyText">
    <w:name w:val="Body Text"/>
    <w:basedOn w:val="Normal"/>
    <w:link w:val="BodyTextChar"/>
    <w:rsid w:val="00AB0E90"/>
    <w:rPr>
      <w:rFonts w:ascii="Arial" w:eastAsia="Times New Roman" w:hAnsi="Arial" w:cs="Times New Roman"/>
      <w:szCs w:val="20"/>
    </w:rPr>
  </w:style>
  <w:style w:type="character" w:customStyle="1" w:styleId="BodyTextChar">
    <w:name w:val="Body Text Char"/>
    <w:basedOn w:val="DefaultParagraphFont"/>
    <w:link w:val="BodyText"/>
    <w:rsid w:val="00AB0E90"/>
    <w:rPr>
      <w:rFonts w:ascii="Arial" w:eastAsia="Times New Roman" w:hAnsi="Arial" w:cs="Times New Roman"/>
      <w:sz w:val="24"/>
      <w:szCs w:val="20"/>
    </w:rPr>
  </w:style>
  <w:style w:type="paragraph" w:customStyle="1" w:styleId="Hanging">
    <w:name w:val="Hanging"/>
    <w:aliases w:val="hn"/>
    <w:basedOn w:val="Normal"/>
    <w:rsid w:val="00B73026"/>
    <w:pPr>
      <w:tabs>
        <w:tab w:val="left" w:pos="440"/>
      </w:tabs>
      <w:ind w:left="440" w:hanging="440"/>
    </w:pPr>
    <w:rPr>
      <w:rFonts w:ascii="New Century Schlbk" w:eastAsia="Times New Roman" w:hAnsi="New Century Schlb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enest.weebly.c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Documents\bigger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DD85D-8999-4A96-A0FB-D79BA970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biggerMargins</Template>
  <TotalTime>259</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MMSD</cp:lastModifiedBy>
  <cp:revision>16</cp:revision>
  <cp:lastPrinted>2016-03-07T18:53:00Z</cp:lastPrinted>
  <dcterms:created xsi:type="dcterms:W3CDTF">2016-03-02T23:59:00Z</dcterms:created>
  <dcterms:modified xsi:type="dcterms:W3CDTF">2016-03-07T20:38:00Z</dcterms:modified>
</cp:coreProperties>
</file>