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1597"/>
        <w:gridCol w:w="3238"/>
      </w:tblGrid>
      <w:tr w:rsidR="007976DD" w:rsidTr="007976DD">
        <w:tc>
          <w:tcPr>
            <w:tcW w:w="478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Five Reaction Types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7976DD" w:rsidP="007B181A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rFonts w:ascii="Courier 10 Pitch" w:hAnsi="Courier 10 Pitch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19E9EC9A" wp14:editId="3E268D9D">
                  <wp:extent cx="744583" cy="835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23" cy="84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7976DD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7976DD" w:rsidRDefault="007976DD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7976DD" w:rsidRPr="007976DD" w:rsidRDefault="007976DD">
      <w:pPr>
        <w:rPr>
          <w:sz w:val="16"/>
          <w:szCs w:val="16"/>
        </w:rPr>
      </w:pPr>
    </w:p>
    <w:p w:rsidR="007976DD" w:rsidRPr="007976DD" w:rsidRDefault="007976DD">
      <w:pPr>
        <w:rPr>
          <w:sz w:val="16"/>
          <w:szCs w:val="16"/>
        </w:rPr>
      </w:pPr>
      <w:r w:rsidRPr="007976DD">
        <w:rPr>
          <w:sz w:val="16"/>
          <w:szCs w:val="16"/>
        </w:rPr>
        <w:t>To be completed with the help of the blue</w:t>
      </w:r>
      <w:r>
        <w:rPr>
          <w:sz w:val="16"/>
          <w:szCs w:val="16"/>
        </w:rPr>
        <w:t xml:space="preserve"> </w:t>
      </w:r>
      <w:r w:rsidRPr="007976DD">
        <w:rPr>
          <w:sz w:val="16"/>
          <w:szCs w:val="16"/>
        </w:rPr>
        <w:t xml:space="preserve">Addison – Wesley textbook </w:t>
      </w:r>
      <w:r w:rsidRPr="007976DD">
        <w:rPr>
          <w:i/>
          <w:sz w:val="16"/>
          <w:szCs w:val="16"/>
        </w:rPr>
        <w:t>Chemistry</w:t>
      </w:r>
      <w:r w:rsidRPr="007976DD">
        <w:rPr>
          <w:sz w:val="16"/>
          <w:szCs w:val="16"/>
        </w:rPr>
        <w:t>, by Wilbraham, et al</w:t>
      </w:r>
    </w:p>
    <w:p w:rsidR="007976DD" w:rsidRPr="007976DD" w:rsidRDefault="007976DD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06"/>
      </w:tblGrid>
      <w:tr w:rsidR="00110745" w:rsidTr="00110745">
        <w:trPr>
          <w:trHeight w:val="8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0745" w:rsidRDefault="00C359B9" w:rsidP="007976DD">
            <w:pPr>
              <w:spacing w:line="276" w:lineRule="auto"/>
            </w:pPr>
            <w:r w:rsidRPr="00C359B9">
              <w:rPr>
                <w:u w:val="single"/>
              </w:rPr>
              <w:t>1a</w:t>
            </w:r>
            <w:r>
              <w:t xml:space="preserve">. </w:t>
            </w:r>
            <w:r w:rsidR="007976DD">
              <w:t>There are three reactions on page 212.</w:t>
            </w:r>
            <w:r w:rsidR="007E2586">
              <w:t xml:space="preserve"> </w:t>
            </w:r>
            <w:r w:rsidR="00FD0EB5">
              <w:t xml:space="preserve">copy the </w:t>
            </w:r>
            <w:r w:rsidR="007976DD">
              <w:t xml:space="preserve">first one </w:t>
            </w:r>
            <w:r w:rsidR="004F1D8A">
              <w:t xml:space="preserve">into </w:t>
            </w:r>
            <w:r w:rsidR="007E2586">
              <w:t xml:space="preserve">the box below </w:t>
            </w:r>
            <w:r w:rsidR="004F1D8A" w:rsidRPr="004F1D8A">
              <w:rPr>
                <w:sz w:val="44"/>
                <w:szCs w:val="44"/>
              </w:rPr>
              <w:sym w:font="Wingdings" w:char="F0CA"/>
            </w:r>
          </w:p>
        </w:tc>
        <w:tc>
          <w:tcPr>
            <w:tcW w:w="5006" w:type="dxa"/>
            <w:vMerge w:val="restart"/>
            <w:tcBorders>
              <w:left w:val="single" w:sz="4" w:space="0" w:color="auto"/>
            </w:tcBorders>
          </w:tcPr>
          <w:p w:rsidR="00F017E1" w:rsidRDefault="00C359B9" w:rsidP="00F017E1">
            <w:pPr>
              <w:spacing w:after="120" w:line="276" w:lineRule="auto"/>
              <w:rPr>
                <w:sz w:val="28"/>
                <w:szCs w:val="28"/>
              </w:rPr>
            </w:pPr>
            <w:r w:rsidRPr="00C359B9">
              <w:rPr>
                <w:sz w:val="28"/>
                <w:szCs w:val="28"/>
                <w:u w:val="single"/>
              </w:rPr>
              <w:t>1b</w:t>
            </w:r>
            <w:r>
              <w:rPr>
                <w:sz w:val="28"/>
                <w:szCs w:val="28"/>
              </w:rPr>
              <w:t xml:space="preserve">. </w:t>
            </w:r>
          </w:p>
          <w:p w:rsidR="00314C43" w:rsidRDefault="00314C43" w:rsidP="00314C43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does the book call this type of reaction?   </w:t>
            </w:r>
          </w:p>
          <w:p w:rsidR="00F017E1" w:rsidRDefault="00F017E1" w:rsidP="00314C43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single replacement reaction</w:t>
            </w:r>
          </w:p>
          <w:p w:rsidR="00F017E1" w:rsidRDefault="00F017E1" w:rsidP="00F017E1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double</w:t>
            </w:r>
            <w:r>
              <w:rPr>
                <w:sz w:val="28"/>
                <w:szCs w:val="28"/>
              </w:rPr>
              <w:t xml:space="preserve"> replacement reaction</w:t>
            </w:r>
          </w:p>
          <w:p w:rsidR="00F017E1" w:rsidRDefault="00F017E1" w:rsidP="00F017E1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combination </w:t>
            </w:r>
            <w:r>
              <w:rPr>
                <w:sz w:val="28"/>
                <w:szCs w:val="28"/>
              </w:rPr>
              <w:t>reaction</w:t>
            </w:r>
          </w:p>
          <w:p w:rsidR="00F017E1" w:rsidRPr="00110745" w:rsidRDefault="00F017E1" w:rsidP="0060135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60135C">
              <w:rPr>
                <w:sz w:val="28"/>
                <w:szCs w:val="28"/>
              </w:rPr>
              <w:t>decomposition</w:t>
            </w:r>
            <w:r>
              <w:rPr>
                <w:sz w:val="28"/>
                <w:szCs w:val="28"/>
              </w:rPr>
              <w:t xml:space="preserve"> reaction</w:t>
            </w:r>
          </w:p>
        </w:tc>
      </w:tr>
      <w:tr w:rsidR="00110745" w:rsidTr="00390433">
        <w:trPr>
          <w:trHeight w:val="20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45" w:rsidRPr="007976DD" w:rsidRDefault="007976DD" w:rsidP="007976DD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7976DD">
              <w:rPr>
                <w:i/>
                <w:sz w:val="20"/>
                <w:szCs w:val="20"/>
              </w:rPr>
              <w:t>(It’s the one with potassium in it</w:t>
            </w:r>
            <w:r>
              <w:rPr>
                <w:i/>
                <w:sz w:val="20"/>
                <w:szCs w:val="20"/>
              </w:rPr>
              <w:t>…</w:t>
            </w:r>
            <w:r w:rsidRPr="007976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06" w:type="dxa"/>
            <w:vMerge/>
            <w:tcBorders>
              <w:left w:val="single" w:sz="4" w:space="0" w:color="auto"/>
            </w:tcBorders>
          </w:tcPr>
          <w:p w:rsidR="00110745" w:rsidRPr="00390C53" w:rsidRDefault="00110745" w:rsidP="00F62E8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D0EB5" w:rsidRDefault="00FD0EB5" w:rsidP="00FD0EB5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FD0EB5" w:rsidRPr="008D772D" w:rsidRDefault="00FD0EB5" w:rsidP="004F319C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06"/>
      </w:tblGrid>
      <w:tr w:rsidR="00314C43" w:rsidTr="009F673B">
        <w:trPr>
          <w:trHeight w:val="8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4C43" w:rsidRDefault="00314C43" w:rsidP="00156333">
            <w:pPr>
              <w:spacing w:line="276" w:lineRule="auto"/>
            </w:pPr>
            <w:r>
              <w:rPr>
                <w:u w:val="single"/>
              </w:rPr>
              <w:t>2</w:t>
            </w:r>
            <w:r w:rsidRPr="00C359B9">
              <w:rPr>
                <w:u w:val="single"/>
              </w:rPr>
              <w:t>a</w:t>
            </w:r>
            <w:r>
              <w:t xml:space="preserve">. From  p. 214 , copy the last reaction on the entire page into the box below </w:t>
            </w:r>
            <w:r w:rsidRPr="004F1D8A">
              <w:rPr>
                <w:sz w:val="44"/>
                <w:szCs w:val="44"/>
              </w:rPr>
              <w:sym w:font="Wingdings" w:char="F0CA"/>
            </w:r>
          </w:p>
        </w:tc>
        <w:tc>
          <w:tcPr>
            <w:tcW w:w="5006" w:type="dxa"/>
            <w:vMerge w:val="restart"/>
            <w:tcBorders>
              <w:left w:val="single" w:sz="4" w:space="0" w:color="auto"/>
            </w:tcBorders>
          </w:tcPr>
          <w:p w:rsidR="0060135C" w:rsidRDefault="00314C43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C359B9">
              <w:rPr>
                <w:sz w:val="28"/>
                <w:szCs w:val="28"/>
                <w:u w:val="single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r w:rsidR="0060135C">
              <w:rPr>
                <w:sz w:val="28"/>
                <w:szCs w:val="28"/>
              </w:rPr>
              <w:t xml:space="preserve">What does the book call this type of reaction?   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single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double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combination reaction</w:t>
            </w:r>
          </w:p>
          <w:p w:rsidR="00314C43" w:rsidRPr="00110745" w:rsidRDefault="0060135C" w:rsidP="0060135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decomposition reaction</w:t>
            </w:r>
          </w:p>
        </w:tc>
      </w:tr>
      <w:tr w:rsidR="00314C43" w:rsidTr="009F673B">
        <w:trPr>
          <w:trHeight w:val="24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3" w:rsidRPr="00AC021C" w:rsidRDefault="00314C43" w:rsidP="00156333">
            <w:pPr>
              <w:spacing w:after="200" w:line="276" w:lineRule="auto"/>
              <w:rPr>
                <w:i/>
              </w:rPr>
            </w:pPr>
            <w:r w:rsidRPr="007976DD">
              <w:rPr>
                <w:i/>
                <w:sz w:val="20"/>
                <w:szCs w:val="20"/>
              </w:rPr>
              <w:t xml:space="preserve">(It’s the </w:t>
            </w:r>
            <w:r>
              <w:rPr>
                <w:i/>
                <w:sz w:val="20"/>
                <w:szCs w:val="20"/>
              </w:rPr>
              <w:t xml:space="preserve">only </w:t>
            </w:r>
            <w:r w:rsidRPr="007976DD">
              <w:rPr>
                <w:i/>
                <w:sz w:val="20"/>
                <w:szCs w:val="20"/>
              </w:rPr>
              <w:t xml:space="preserve">one with </w:t>
            </w:r>
            <w:r>
              <w:rPr>
                <w:i/>
                <w:sz w:val="20"/>
                <w:szCs w:val="20"/>
              </w:rPr>
              <w:t>carbonate anion</w:t>
            </w:r>
            <w:r w:rsidRPr="007976DD">
              <w:rPr>
                <w:i/>
                <w:sz w:val="20"/>
                <w:szCs w:val="20"/>
              </w:rPr>
              <w:t xml:space="preserve"> in it</w:t>
            </w:r>
            <w:r>
              <w:rPr>
                <w:i/>
                <w:sz w:val="20"/>
                <w:szCs w:val="20"/>
              </w:rPr>
              <w:t>…</w:t>
            </w:r>
            <w:r w:rsidRPr="007976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06" w:type="dxa"/>
            <w:vMerge/>
            <w:tcBorders>
              <w:left w:val="single" w:sz="4" w:space="0" w:color="auto"/>
            </w:tcBorders>
          </w:tcPr>
          <w:p w:rsidR="00314C43" w:rsidRPr="00390C53" w:rsidRDefault="00314C43" w:rsidP="00F62E8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F1D8A" w:rsidRDefault="004F1D8A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3D27C2" w:rsidRDefault="003D27C2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314C43" w:rsidRDefault="00314C43" w:rsidP="00377757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omic Sans MS" w:hAnsi="Comic Sans MS"/>
        </w:rPr>
      </w:pPr>
      <w:r w:rsidRPr="006E58DD">
        <w:rPr>
          <w:rFonts w:ascii="Comic Sans MS" w:hAnsi="Comic Sans MS"/>
        </w:rPr>
        <w:t xml:space="preserve">Based on what you wrote </w:t>
      </w:r>
      <w:r w:rsidR="006E58DD">
        <w:rPr>
          <w:rFonts w:ascii="Comic Sans MS" w:hAnsi="Comic Sans MS"/>
        </w:rPr>
        <w:t xml:space="preserve">in 1 and 2 above, classify each of these as either a </w:t>
      </w:r>
      <w:r w:rsidR="00377757">
        <w:rPr>
          <w:rFonts w:ascii="Comic Sans MS" w:hAnsi="Comic Sans MS"/>
          <w:u w:val="single"/>
        </w:rPr>
        <w:t>combination</w:t>
      </w:r>
      <w:r w:rsidR="006E58DD">
        <w:rPr>
          <w:rFonts w:ascii="Comic Sans MS" w:hAnsi="Comic Sans MS"/>
        </w:rPr>
        <w:t xml:space="preserve"> or a </w:t>
      </w:r>
      <w:r w:rsidR="006E58DD" w:rsidRPr="00377757">
        <w:rPr>
          <w:rFonts w:ascii="Comic Sans MS" w:hAnsi="Comic Sans MS"/>
          <w:u w:val="single"/>
        </w:rPr>
        <w:t>decomposition</w:t>
      </w:r>
      <w:r w:rsidR="006E58DD">
        <w:rPr>
          <w:rFonts w:ascii="Comic Sans MS" w:hAnsi="Comic Sans MS"/>
        </w:rPr>
        <w:t xml:space="preserve"> reaction</w:t>
      </w:r>
    </w:p>
    <w:p w:rsidR="0060135C" w:rsidRPr="003D27C2" w:rsidRDefault="006E58DD" w:rsidP="003D27C2">
      <w:pPr>
        <w:pStyle w:val="NormalWeb"/>
        <w:numPr>
          <w:ilvl w:val="1"/>
          <w:numId w:val="31"/>
        </w:numPr>
        <w:spacing w:before="0" w:beforeAutospacing="0" w:after="0" w:afterAutospacing="0" w:line="480" w:lineRule="auto"/>
        <w:rPr>
          <w:rFonts w:ascii="Comic Sans MS" w:hAnsi="Comic Sans MS"/>
          <w:b/>
          <w:sz w:val="32"/>
          <w:szCs w:val="32"/>
        </w:rPr>
      </w:pPr>
      <w:r w:rsidRPr="003D27C2">
        <w:rPr>
          <w:rFonts w:ascii="Comic Sans MS" w:hAnsi="Comic Sans MS"/>
          <w:b/>
          <w:sz w:val="32"/>
          <w:szCs w:val="32"/>
        </w:rPr>
        <w:t xml:space="preserve">___________     </w:t>
      </w:r>
      <w:r w:rsidR="0060135C" w:rsidRPr="003D27C2">
        <w:rPr>
          <w:b/>
          <w:color w:val="FF0000"/>
          <w:sz w:val="32"/>
          <w:szCs w:val="32"/>
        </w:rPr>
        <w:t>Al(ClO</w:t>
      </w:r>
      <w:r w:rsidR="0060135C" w:rsidRPr="003D27C2">
        <w:rPr>
          <w:b/>
          <w:color w:val="FF0000"/>
          <w:sz w:val="32"/>
          <w:szCs w:val="32"/>
          <w:vertAlign w:val="subscript"/>
        </w:rPr>
        <w:t>3</w:t>
      </w:r>
      <w:r w:rsidR="0060135C" w:rsidRPr="003D27C2">
        <w:rPr>
          <w:b/>
          <w:color w:val="FF0000"/>
          <w:sz w:val="32"/>
          <w:szCs w:val="32"/>
        </w:rPr>
        <w:t>)</w:t>
      </w:r>
      <w:r w:rsidR="0060135C" w:rsidRPr="003D27C2">
        <w:rPr>
          <w:b/>
          <w:color w:val="FF0000"/>
          <w:sz w:val="32"/>
          <w:szCs w:val="32"/>
          <w:vertAlign w:val="subscript"/>
        </w:rPr>
        <w:t>3</w:t>
      </w:r>
      <w:r w:rsidR="0060135C" w:rsidRPr="003D27C2">
        <w:rPr>
          <w:b/>
          <w:color w:val="FF0000"/>
          <w:sz w:val="32"/>
          <w:szCs w:val="32"/>
        </w:rPr>
        <w:t xml:space="preserve"> </w:t>
      </w:r>
      <w:r w:rsidR="0060135C" w:rsidRPr="003D27C2">
        <w:rPr>
          <w:b/>
          <w:color w:val="FF0000"/>
          <w:sz w:val="32"/>
          <w:szCs w:val="32"/>
        </w:rPr>
        <w:sym w:font="Wingdings" w:char="F0E0"/>
      </w:r>
      <w:r w:rsidR="0060135C" w:rsidRPr="003D27C2">
        <w:rPr>
          <w:b/>
          <w:color w:val="FF0000"/>
          <w:sz w:val="32"/>
          <w:szCs w:val="32"/>
        </w:rPr>
        <w:t xml:space="preserve"> O</w:t>
      </w:r>
      <w:r w:rsidR="0060135C" w:rsidRPr="003D27C2">
        <w:rPr>
          <w:b/>
          <w:color w:val="FF0000"/>
          <w:sz w:val="32"/>
          <w:szCs w:val="32"/>
          <w:vertAlign w:val="subscript"/>
        </w:rPr>
        <w:t>2</w:t>
      </w:r>
      <w:r w:rsidR="0060135C" w:rsidRPr="003D27C2">
        <w:rPr>
          <w:b/>
          <w:color w:val="FF0000"/>
          <w:sz w:val="32"/>
          <w:szCs w:val="32"/>
        </w:rPr>
        <w:t xml:space="preserve"> +AlCl</w:t>
      </w:r>
      <w:r w:rsidR="0060135C" w:rsidRPr="003D27C2">
        <w:rPr>
          <w:b/>
          <w:color w:val="FF0000"/>
          <w:sz w:val="32"/>
          <w:szCs w:val="32"/>
          <w:vertAlign w:val="subscript"/>
        </w:rPr>
        <w:t>3</w:t>
      </w:r>
    </w:p>
    <w:p w:rsidR="006E58DD" w:rsidRPr="003D27C2" w:rsidRDefault="006E58DD" w:rsidP="003D27C2">
      <w:pPr>
        <w:pStyle w:val="NormalWeb"/>
        <w:numPr>
          <w:ilvl w:val="1"/>
          <w:numId w:val="31"/>
        </w:numPr>
        <w:spacing w:before="0" w:beforeAutospacing="0" w:after="0" w:afterAutospacing="0" w:line="480" w:lineRule="auto"/>
        <w:rPr>
          <w:rFonts w:ascii="Comic Sans MS" w:hAnsi="Comic Sans MS"/>
          <w:b/>
          <w:sz w:val="32"/>
          <w:szCs w:val="32"/>
        </w:rPr>
      </w:pPr>
      <w:r w:rsidRPr="003D27C2">
        <w:rPr>
          <w:rFonts w:ascii="Comic Sans MS" w:hAnsi="Comic Sans MS"/>
          <w:b/>
          <w:sz w:val="32"/>
          <w:szCs w:val="32"/>
        </w:rPr>
        <w:t xml:space="preserve">___________     </w:t>
      </w:r>
      <w:proofErr w:type="spellStart"/>
      <w:r w:rsidR="0060135C" w:rsidRPr="003D27C2">
        <w:rPr>
          <w:b/>
          <w:color w:val="FF0000"/>
          <w:sz w:val="32"/>
          <w:szCs w:val="32"/>
        </w:rPr>
        <w:t>MgCO</w:t>
      </w:r>
      <w:r w:rsidR="0060135C" w:rsidRPr="003D27C2">
        <w:rPr>
          <w:b/>
          <w:color w:val="FF0000"/>
          <w:sz w:val="32"/>
          <w:szCs w:val="32"/>
          <w:vertAlign w:val="subscript"/>
        </w:rPr>
        <w:t>3</w:t>
      </w:r>
      <w:r w:rsidR="0060135C" w:rsidRPr="003D27C2">
        <w:rPr>
          <w:b/>
          <w:color w:val="FF0000"/>
          <w:sz w:val="32"/>
          <w:szCs w:val="32"/>
        </w:rPr>
        <w:t xml:space="preserve">  </w:t>
      </w:r>
      <w:r w:rsidR="0060135C" w:rsidRPr="003D27C2">
        <w:rPr>
          <w:b/>
          <w:color w:val="FF0000"/>
          <w:sz w:val="32"/>
          <w:szCs w:val="32"/>
        </w:rPr>
        <w:sym w:font="Wingdings" w:char="F0E0"/>
      </w:r>
      <w:r w:rsidR="0060135C" w:rsidRPr="003D27C2">
        <w:rPr>
          <w:b/>
          <w:color w:val="FF0000"/>
          <w:sz w:val="32"/>
          <w:szCs w:val="32"/>
        </w:rPr>
        <w:t xml:space="preserve"> MgO + CO</w:t>
      </w:r>
      <w:r w:rsidR="0060135C" w:rsidRPr="003D27C2">
        <w:rPr>
          <w:b/>
          <w:color w:val="FF0000"/>
          <w:sz w:val="32"/>
          <w:szCs w:val="32"/>
          <w:vertAlign w:val="subscript"/>
        </w:rPr>
        <w:t>2</w:t>
      </w:r>
    </w:p>
    <w:p w:rsidR="006E58DD" w:rsidRPr="003D27C2" w:rsidRDefault="006E58DD" w:rsidP="003D27C2">
      <w:pPr>
        <w:pStyle w:val="NormalWeb"/>
        <w:numPr>
          <w:ilvl w:val="1"/>
          <w:numId w:val="31"/>
        </w:numPr>
        <w:spacing w:before="0" w:beforeAutospacing="0" w:after="0" w:afterAutospacing="0" w:line="480" w:lineRule="auto"/>
        <w:rPr>
          <w:rFonts w:ascii="Comic Sans MS" w:hAnsi="Comic Sans MS"/>
          <w:b/>
          <w:sz w:val="32"/>
          <w:szCs w:val="32"/>
        </w:rPr>
      </w:pPr>
      <w:proofErr w:type="spellEnd"/>
      <w:r w:rsidRPr="003D27C2">
        <w:rPr>
          <w:rFonts w:ascii="Comic Sans MS" w:hAnsi="Comic Sans MS"/>
          <w:b/>
          <w:sz w:val="32"/>
          <w:szCs w:val="32"/>
        </w:rPr>
        <w:t xml:space="preserve">___________     </w:t>
      </w:r>
      <w:r w:rsidR="0060135C" w:rsidRPr="003D27C2">
        <w:rPr>
          <w:b/>
          <w:color w:val="FF0000"/>
          <w:sz w:val="32"/>
          <w:szCs w:val="32"/>
        </w:rPr>
        <w:t xml:space="preserve">Sn + </w:t>
      </w:r>
      <w:r w:rsidR="0060135C" w:rsidRPr="003D27C2">
        <w:rPr>
          <w:b/>
          <w:color w:val="FF0000"/>
          <w:sz w:val="32"/>
          <w:szCs w:val="32"/>
        </w:rPr>
        <w:t>N</w:t>
      </w:r>
      <w:r w:rsidR="0060135C" w:rsidRPr="003D27C2">
        <w:rPr>
          <w:b/>
          <w:color w:val="FF0000"/>
          <w:sz w:val="32"/>
          <w:szCs w:val="32"/>
          <w:vertAlign w:val="subscript"/>
        </w:rPr>
        <w:t>2</w:t>
      </w:r>
      <w:r w:rsidR="0060135C" w:rsidRPr="003D27C2">
        <w:rPr>
          <w:b/>
          <w:color w:val="FF0000"/>
          <w:sz w:val="32"/>
          <w:szCs w:val="32"/>
        </w:rPr>
        <w:t xml:space="preserve"> </w:t>
      </w:r>
      <w:r w:rsidR="0060135C" w:rsidRPr="003D27C2">
        <w:rPr>
          <w:b/>
          <w:color w:val="FF0000"/>
          <w:sz w:val="32"/>
          <w:szCs w:val="32"/>
        </w:rPr>
        <w:sym w:font="Wingdings" w:char="F0E0"/>
      </w:r>
      <w:r w:rsidR="0060135C" w:rsidRPr="003D27C2">
        <w:rPr>
          <w:b/>
          <w:color w:val="FF0000"/>
          <w:sz w:val="32"/>
          <w:szCs w:val="32"/>
        </w:rPr>
        <w:t xml:space="preserve"> Sn</w:t>
      </w:r>
      <w:r w:rsidR="0060135C" w:rsidRPr="003D27C2">
        <w:rPr>
          <w:b/>
          <w:color w:val="FF0000"/>
          <w:sz w:val="32"/>
          <w:szCs w:val="32"/>
          <w:vertAlign w:val="subscript"/>
        </w:rPr>
        <w:t>3</w:t>
      </w:r>
      <w:r w:rsidR="0060135C" w:rsidRPr="003D27C2">
        <w:rPr>
          <w:b/>
          <w:color w:val="FF0000"/>
          <w:sz w:val="32"/>
          <w:szCs w:val="32"/>
        </w:rPr>
        <w:t>N</w:t>
      </w:r>
      <w:r w:rsidR="0060135C" w:rsidRPr="003D27C2">
        <w:rPr>
          <w:b/>
          <w:color w:val="FF0000"/>
          <w:sz w:val="32"/>
          <w:szCs w:val="32"/>
          <w:vertAlign w:val="subscript"/>
        </w:rPr>
        <w:t>4</w:t>
      </w:r>
    </w:p>
    <w:p w:rsidR="006E58DD" w:rsidRPr="006E58DD" w:rsidRDefault="006E58DD" w:rsidP="006E58DD">
      <w:pPr>
        <w:pStyle w:val="NormalWeb"/>
        <w:spacing w:before="0" w:beforeAutospacing="0" w:after="0" w:afterAutospacing="0"/>
        <w:ind w:left="1440"/>
        <w:rPr>
          <w:rFonts w:ascii="Comic Sans MS" w:hAnsi="Comic Sans MS"/>
        </w:rPr>
      </w:pPr>
    </w:p>
    <w:p w:rsidR="00A30CB9" w:rsidRDefault="00A30CB9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A30CB9" w:rsidRDefault="00A30CB9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A30CB9" w:rsidRDefault="00A30CB9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A30CB9" w:rsidRDefault="00A30CB9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314C43" w:rsidRDefault="00314C43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314C43" w:rsidRPr="00390433" w:rsidRDefault="00314C43" w:rsidP="0039043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021"/>
      </w:tblGrid>
      <w:tr w:rsidR="004F1D8A" w:rsidTr="00AE2DB2">
        <w:trPr>
          <w:trHeight w:val="81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D8A" w:rsidRDefault="00377757" w:rsidP="005847FB">
            <w:pPr>
              <w:spacing w:line="276" w:lineRule="auto"/>
            </w:pPr>
            <w:r>
              <w:rPr>
                <w:u w:val="single"/>
              </w:rPr>
              <w:lastRenderedPageBreak/>
              <w:t>4</w:t>
            </w:r>
            <w:r w:rsidR="004504F5" w:rsidRPr="00C359B9">
              <w:rPr>
                <w:u w:val="single"/>
              </w:rPr>
              <w:t>a</w:t>
            </w:r>
            <w:r w:rsidR="004504F5">
              <w:t xml:space="preserve">. </w:t>
            </w:r>
            <w:r w:rsidR="005847FB">
              <w:t xml:space="preserve">From  p. 217 , copy the second reaction on the page into the box below </w:t>
            </w:r>
            <w:r w:rsidR="004504F5" w:rsidRPr="004F1D8A">
              <w:rPr>
                <w:sz w:val="44"/>
                <w:szCs w:val="44"/>
              </w:rPr>
              <w:sym w:font="Wingdings" w:char="F0CA"/>
            </w:r>
          </w:p>
        </w:tc>
        <w:tc>
          <w:tcPr>
            <w:tcW w:w="3021" w:type="dxa"/>
            <w:vMerge w:val="restart"/>
            <w:tcBorders>
              <w:left w:val="single" w:sz="4" w:space="0" w:color="auto"/>
            </w:tcBorders>
            <w:vAlign w:val="center"/>
          </w:tcPr>
          <w:p w:rsidR="0060135C" w:rsidRDefault="00377757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4718C8" w:rsidRPr="00C359B9">
              <w:rPr>
                <w:sz w:val="28"/>
                <w:szCs w:val="28"/>
                <w:u w:val="single"/>
              </w:rPr>
              <w:t>b</w:t>
            </w:r>
            <w:r w:rsidR="004718C8">
              <w:rPr>
                <w:sz w:val="28"/>
                <w:szCs w:val="28"/>
              </w:rPr>
              <w:t xml:space="preserve">. </w:t>
            </w:r>
            <w:r w:rsidR="0060135C">
              <w:rPr>
                <w:sz w:val="28"/>
                <w:szCs w:val="28"/>
              </w:rPr>
              <w:t xml:space="preserve">What does the book call this type of reaction?   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single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double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combination reaction</w:t>
            </w:r>
          </w:p>
          <w:p w:rsidR="00AE2DB2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decomposition</w:t>
            </w:r>
            <w:proofErr w:type="gramEnd"/>
            <w:r>
              <w:rPr>
                <w:sz w:val="28"/>
                <w:szCs w:val="28"/>
              </w:rPr>
              <w:t xml:space="preserve"> reaction</w:t>
            </w:r>
            <w:r>
              <w:rPr>
                <w:sz w:val="28"/>
                <w:szCs w:val="28"/>
              </w:rPr>
              <w:t xml:space="preserve"> </w:t>
            </w:r>
            <w:r w:rsidR="00AE2DB2">
              <w:rPr>
                <w:sz w:val="28"/>
                <w:szCs w:val="28"/>
              </w:rPr>
              <w:t>contain a metal?  _____</w:t>
            </w:r>
          </w:p>
          <w:p w:rsidR="004718C8" w:rsidRDefault="00AE2DB2" w:rsidP="009F673B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135C">
              <w:rPr>
                <w:sz w:val="28"/>
                <w:szCs w:val="28"/>
              </w:rPr>
              <w:t>c</w:t>
            </w:r>
            <w:proofErr w:type="gramStart"/>
            <w:r>
              <w:rPr>
                <w:sz w:val="28"/>
                <w:szCs w:val="28"/>
              </w:rPr>
              <w:t>.  Now</w:t>
            </w:r>
            <w:proofErr w:type="gramEnd"/>
            <w:r>
              <w:rPr>
                <w:sz w:val="28"/>
                <w:szCs w:val="28"/>
              </w:rPr>
              <w:t>, i</w:t>
            </w:r>
            <w:r w:rsidR="00377757">
              <w:rPr>
                <w:sz w:val="28"/>
                <w:szCs w:val="28"/>
              </w:rPr>
              <w:t xml:space="preserve">n Box 4A draw a circle around any element that is a metal. </w:t>
            </w:r>
          </w:p>
          <w:p w:rsidR="004718C8" w:rsidRPr="00110745" w:rsidRDefault="004718C8" w:rsidP="00AE2DB2">
            <w:pPr>
              <w:spacing w:after="120" w:line="276" w:lineRule="auto"/>
              <w:rPr>
                <w:sz w:val="22"/>
                <w:szCs w:val="22"/>
              </w:rPr>
            </w:pPr>
          </w:p>
          <w:p w:rsidR="004F1D8A" w:rsidRPr="00110745" w:rsidRDefault="004F1D8A" w:rsidP="009F673B">
            <w:pPr>
              <w:spacing w:after="120" w:line="276" w:lineRule="auto"/>
              <w:rPr>
                <w:sz w:val="22"/>
                <w:szCs w:val="22"/>
              </w:rPr>
            </w:pPr>
          </w:p>
        </w:tc>
      </w:tr>
      <w:tr w:rsidR="004F1D8A" w:rsidTr="00AE2DB2">
        <w:trPr>
          <w:trHeight w:val="32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8A" w:rsidRPr="00AC021C" w:rsidRDefault="005847FB" w:rsidP="005847FB">
            <w:pPr>
              <w:spacing w:after="200" w:line="276" w:lineRule="auto"/>
              <w:rPr>
                <w:i/>
              </w:rPr>
            </w:pPr>
            <w:r w:rsidRPr="007976DD">
              <w:rPr>
                <w:i/>
                <w:sz w:val="20"/>
                <w:szCs w:val="20"/>
              </w:rPr>
              <w:t xml:space="preserve">(It’s the </w:t>
            </w:r>
            <w:r>
              <w:rPr>
                <w:i/>
                <w:sz w:val="20"/>
                <w:szCs w:val="20"/>
              </w:rPr>
              <w:t xml:space="preserve">only </w:t>
            </w:r>
            <w:r w:rsidRPr="007976DD">
              <w:rPr>
                <w:i/>
                <w:sz w:val="20"/>
                <w:szCs w:val="20"/>
              </w:rPr>
              <w:t xml:space="preserve">one with </w:t>
            </w:r>
            <w:r>
              <w:rPr>
                <w:i/>
                <w:sz w:val="20"/>
                <w:szCs w:val="20"/>
              </w:rPr>
              <w:t>silver anion</w:t>
            </w:r>
            <w:r w:rsidRPr="007976DD">
              <w:rPr>
                <w:i/>
                <w:sz w:val="20"/>
                <w:szCs w:val="20"/>
              </w:rPr>
              <w:t xml:space="preserve"> in it</w:t>
            </w:r>
            <w:r>
              <w:rPr>
                <w:i/>
                <w:sz w:val="20"/>
                <w:szCs w:val="20"/>
              </w:rPr>
              <w:t>…</w:t>
            </w:r>
            <w:r w:rsidRPr="007976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  <w:vMerge/>
            <w:tcBorders>
              <w:left w:val="single" w:sz="4" w:space="0" w:color="auto"/>
            </w:tcBorders>
          </w:tcPr>
          <w:p w:rsidR="004F1D8A" w:rsidRPr="00390C53" w:rsidRDefault="004F1D8A" w:rsidP="00F62E8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F319C" w:rsidRDefault="004F319C" w:rsidP="004F319C">
      <w:pPr>
        <w:spacing w:after="200" w:line="276" w:lineRule="auto"/>
        <w:rPr>
          <w:sz w:val="8"/>
          <w:szCs w:val="8"/>
        </w:rPr>
      </w:pPr>
    </w:p>
    <w:p w:rsidR="00377757" w:rsidRDefault="00377757" w:rsidP="00A367C2">
      <w:pPr>
        <w:pStyle w:val="NormalWeb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021"/>
      </w:tblGrid>
      <w:tr w:rsidR="00377757" w:rsidTr="00AE2DB2">
        <w:trPr>
          <w:trHeight w:val="81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7757" w:rsidRDefault="00377757" w:rsidP="00377757">
            <w:pPr>
              <w:spacing w:line="276" w:lineRule="auto"/>
            </w:pPr>
            <w:r>
              <w:rPr>
                <w:u w:val="single"/>
              </w:rPr>
              <w:t>5</w:t>
            </w:r>
            <w:r w:rsidRPr="00C359B9">
              <w:rPr>
                <w:u w:val="single"/>
              </w:rPr>
              <w:t>a</w:t>
            </w:r>
            <w:r>
              <w:t>. From  p. 21</w:t>
            </w:r>
            <w:r>
              <w:t>9</w:t>
            </w:r>
            <w:r>
              <w:t xml:space="preserve"> , copy the </w:t>
            </w:r>
            <w:r>
              <w:t>only reaction on the page that contains the element sulfur</w:t>
            </w:r>
            <w:r>
              <w:t xml:space="preserve"> into the box below </w:t>
            </w:r>
            <w:r w:rsidRPr="004F1D8A">
              <w:rPr>
                <w:sz w:val="44"/>
                <w:szCs w:val="44"/>
              </w:rPr>
              <w:sym w:font="Wingdings" w:char="F0CA"/>
            </w:r>
          </w:p>
        </w:tc>
        <w:tc>
          <w:tcPr>
            <w:tcW w:w="3021" w:type="dxa"/>
            <w:vMerge w:val="restart"/>
            <w:tcBorders>
              <w:left w:val="single" w:sz="4" w:space="0" w:color="auto"/>
            </w:tcBorders>
            <w:vAlign w:val="center"/>
          </w:tcPr>
          <w:p w:rsidR="0060135C" w:rsidRDefault="00377757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Pr="00C359B9">
              <w:rPr>
                <w:sz w:val="28"/>
                <w:szCs w:val="28"/>
                <w:u w:val="single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r w:rsidR="0060135C">
              <w:rPr>
                <w:sz w:val="28"/>
                <w:szCs w:val="28"/>
              </w:rPr>
              <w:t xml:space="preserve">What does the book call this type of reaction?   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single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double replacement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combination reaction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decomposition reaction</w:t>
            </w:r>
            <w:r>
              <w:rPr>
                <w:sz w:val="28"/>
                <w:szCs w:val="28"/>
              </w:rPr>
              <w:t xml:space="preserve"> </w:t>
            </w:r>
          </w:p>
          <w:p w:rsidR="0060135C" w:rsidRDefault="0060135C" w:rsidP="0060135C">
            <w:pPr>
              <w:spacing w:after="120" w:line="276" w:lineRule="auto"/>
              <w:rPr>
                <w:sz w:val="28"/>
                <w:szCs w:val="28"/>
              </w:rPr>
            </w:pPr>
          </w:p>
          <w:p w:rsidR="00377757" w:rsidRPr="00110745" w:rsidRDefault="00AE2DB2" w:rsidP="0060135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</w:t>
            </w:r>
            <w:r w:rsidR="0060135C">
              <w:rPr>
                <w:sz w:val="28"/>
                <w:szCs w:val="28"/>
              </w:rPr>
              <w:t>c</w:t>
            </w:r>
            <w:proofErr w:type="gramStart"/>
            <w:r>
              <w:rPr>
                <w:sz w:val="28"/>
                <w:szCs w:val="28"/>
              </w:rPr>
              <w:t>.  Now</w:t>
            </w:r>
            <w:proofErr w:type="gramEnd"/>
            <w:r>
              <w:rPr>
                <w:sz w:val="28"/>
                <w:szCs w:val="28"/>
              </w:rPr>
              <w:t xml:space="preserve">, in Box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A draw a circle around any element that is a metal.</w:t>
            </w:r>
          </w:p>
        </w:tc>
      </w:tr>
      <w:tr w:rsidR="00377757" w:rsidTr="00AE2DB2">
        <w:trPr>
          <w:trHeight w:val="321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57" w:rsidRPr="00AC021C" w:rsidRDefault="00377757" w:rsidP="004C0743">
            <w:pPr>
              <w:spacing w:after="200" w:line="276" w:lineRule="auto"/>
              <w:rPr>
                <w:i/>
              </w:rPr>
            </w:pPr>
            <w:r w:rsidRPr="007976DD">
              <w:rPr>
                <w:i/>
                <w:sz w:val="20"/>
                <w:szCs w:val="20"/>
              </w:rPr>
              <w:t xml:space="preserve">(It’s the </w:t>
            </w:r>
            <w:r>
              <w:rPr>
                <w:i/>
                <w:sz w:val="20"/>
                <w:szCs w:val="20"/>
              </w:rPr>
              <w:t xml:space="preserve">only </w:t>
            </w:r>
            <w:r w:rsidRPr="007976DD">
              <w:rPr>
                <w:i/>
                <w:sz w:val="20"/>
                <w:szCs w:val="20"/>
              </w:rPr>
              <w:t xml:space="preserve">one with </w:t>
            </w:r>
            <w:r>
              <w:rPr>
                <w:i/>
                <w:sz w:val="20"/>
                <w:szCs w:val="20"/>
              </w:rPr>
              <w:t>silver anion</w:t>
            </w:r>
            <w:r w:rsidRPr="007976DD">
              <w:rPr>
                <w:i/>
                <w:sz w:val="20"/>
                <w:szCs w:val="20"/>
              </w:rPr>
              <w:t xml:space="preserve"> in it</w:t>
            </w:r>
            <w:r>
              <w:rPr>
                <w:i/>
                <w:sz w:val="20"/>
                <w:szCs w:val="20"/>
              </w:rPr>
              <w:t>…</w:t>
            </w:r>
            <w:r w:rsidRPr="007976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  <w:vMerge/>
            <w:tcBorders>
              <w:left w:val="single" w:sz="4" w:space="0" w:color="auto"/>
            </w:tcBorders>
          </w:tcPr>
          <w:p w:rsidR="00377757" w:rsidRPr="00390C53" w:rsidRDefault="00377757" w:rsidP="004C074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30CB9" w:rsidRDefault="00A30CB9" w:rsidP="00A30CB9">
      <w:pPr>
        <w:pStyle w:val="NormalWeb"/>
        <w:ind w:left="720"/>
      </w:pPr>
      <w:bookmarkStart w:id="0" w:name="_GoBack"/>
      <w:bookmarkEnd w:id="0"/>
    </w:p>
    <w:p w:rsidR="004504F5" w:rsidRDefault="00AE2DB2" w:rsidP="00AE2DB2">
      <w:pPr>
        <w:pStyle w:val="NormalWeb"/>
        <w:numPr>
          <w:ilvl w:val="0"/>
          <w:numId w:val="42"/>
        </w:numPr>
      </w:pPr>
      <w:r>
        <w:lastRenderedPageBreak/>
        <w:t>Based on the patterns you saw in #4 and #</w:t>
      </w:r>
      <w:proofErr w:type="gramStart"/>
      <w:r>
        <w:t>5,</w:t>
      </w:r>
      <w:proofErr w:type="gramEnd"/>
      <w:r>
        <w:t xml:space="preserve"> decide whether each of the following is Single Replacement or Double Replacement.</w:t>
      </w:r>
    </w:p>
    <w:p w:rsidR="00AE2DB2" w:rsidRPr="00AE2DB2" w:rsidRDefault="00AE2DB2" w:rsidP="00A30CB9">
      <w:pPr>
        <w:pStyle w:val="NormalWeb"/>
        <w:numPr>
          <w:ilvl w:val="1"/>
          <w:numId w:val="42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r w:rsidRPr="00AE2DB2">
        <w:rPr>
          <w:b/>
          <w:color w:val="FF0000"/>
          <w:sz w:val="28"/>
          <w:szCs w:val="28"/>
        </w:rPr>
        <w:t>Li + Fe(NO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>)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 xml:space="preserve">  </w:t>
      </w:r>
      <w:r w:rsidRPr="00AE2DB2">
        <w:rPr>
          <w:b/>
          <w:color w:val="FF0000"/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>LiNO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 xml:space="preserve"> + Fe</w:t>
      </w:r>
    </w:p>
    <w:p w:rsidR="00AE2DB2" w:rsidRPr="00AE2DB2" w:rsidRDefault="00AE2DB2" w:rsidP="00A30CB9">
      <w:pPr>
        <w:pStyle w:val="NormalWeb"/>
        <w:numPr>
          <w:ilvl w:val="1"/>
          <w:numId w:val="42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proofErr w:type="spellStart"/>
      <w:r w:rsidRPr="00AE2DB2">
        <w:rPr>
          <w:b/>
          <w:color w:val="FF0000"/>
          <w:sz w:val="28"/>
          <w:szCs w:val="28"/>
        </w:rPr>
        <w:t>KCl</w:t>
      </w:r>
      <w:proofErr w:type="spellEnd"/>
      <w:r w:rsidRPr="00AE2DB2">
        <w:rPr>
          <w:b/>
          <w:color w:val="FF0000"/>
          <w:sz w:val="28"/>
          <w:szCs w:val="28"/>
        </w:rPr>
        <w:t xml:space="preserve">  +  Ba(OH)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  <w:r w:rsidRPr="00AE2DB2">
        <w:rPr>
          <w:b/>
          <w:color w:val="FF0000"/>
          <w:sz w:val="28"/>
          <w:szCs w:val="28"/>
        </w:rPr>
        <w:t xml:space="preserve">  </w:t>
      </w:r>
      <w:r w:rsidRPr="00AE2DB2">
        <w:rPr>
          <w:b/>
          <w:color w:val="FF0000"/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 xml:space="preserve">  KOH  +  BaCl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</w:p>
    <w:p w:rsidR="00AE2DB2" w:rsidRPr="00AE2DB2" w:rsidRDefault="00AE2DB2" w:rsidP="00A30CB9">
      <w:pPr>
        <w:pStyle w:val="NormalWeb"/>
        <w:numPr>
          <w:ilvl w:val="1"/>
          <w:numId w:val="42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r w:rsidRPr="00AE2DB2">
        <w:rPr>
          <w:b/>
          <w:color w:val="FF0000"/>
          <w:sz w:val="28"/>
          <w:szCs w:val="28"/>
        </w:rPr>
        <w:t>Cl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  <w:r w:rsidRPr="00AE2DB2">
        <w:rPr>
          <w:b/>
          <w:color w:val="FF0000"/>
          <w:sz w:val="28"/>
          <w:szCs w:val="28"/>
        </w:rPr>
        <w:t xml:space="preserve"> +  </w:t>
      </w:r>
      <w:proofErr w:type="spellStart"/>
      <w:r w:rsidRPr="00AE2DB2">
        <w:rPr>
          <w:b/>
          <w:color w:val="FF0000"/>
          <w:sz w:val="28"/>
          <w:szCs w:val="28"/>
        </w:rPr>
        <w:t>LiI</w:t>
      </w:r>
      <w:proofErr w:type="spellEnd"/>
      <w:r w:rsidRPr="00AE2DB2">
        <w:rPr>
          <w:b/>
          <w:color w:val="FF0000"/>
          <w:sz w:val="28"/>
          <w:szCs w:val="28"/>
        </w:rPr>
        <w:t xml:space="preserve"> </w:t>
      </w:r>
      <w:r w:rsidRPr="00AE2DB2">
        <w:rPr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 xml:space="preserve"> </w:t>
      </w:r>
      <w:proofErr w:type="spellStart"/>
      <w:r w:rsidRPr="00AE2DB2">
        <w:rPr>
          <w:b/>
          <w:color w:val="FF0000"/>
          <w:sz w:val="28"/>
          <w:szCs w:val="28"/>
        </w:rPr>
        <w:t>LiCl</w:t>
      </w:r>
      <w:proofErr w:type="spellEnd"/>
      <w:r w:rsidRPr="00AE2DB2">
        <w:rPr>
          <w:b/>
          <w:color w:val="FF0000"/>
          <w:sz w:val="28"/>
          <w:szCs w:val="28"/>
        </w:rPr>
        <w:t xml:space="preserve"> + I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</w:p>
    <w:p w:rsidR="00096ADF" w:rsidRPr="00A30CB9" w:rsidRDefault="005847FB" w:rsidP="00AE2DB2">
      <w:pPr>
        <w:pStyle w:val="NormalWeb"/>
        <w:numPr>
          <w:ilvl w:val="0"/>
          <w:numId w:val="42"/>
        </w:numPr>
      </w:pPr>
      <w:r w:rsidRPr="00AE2DB2">
        <w:rPr>
          <w:sz w:val="22"/>
          <w:szCs w:val="22"/>
        </w:rPr>
        <w:t>Look carefully at the first picture in Figure 8.9 on page 217.  Based on our recent lectures and especially the lab</w:t>
      </w:r>
      <w:r w:rsidR="0060135C">
        <w:rPr>
          <w:sz w:val="22"/>
          <w:szCs w:val="22"/>
        </w:rPr>
        <w:t xml:space="preserve"> (you may need to look at your notes or your lab report)</w:t>
      </w:r>
      <w:r w:rsidRPr="00AE2DB2">
        <w:rPr>
          <w:sz w:val="22"/>
          <w:szCs w:val="22"/>
        </w:rPr>
        <w:t xml:space="preserve">, write a reaction for what is occurring </w:t>
      </w:r>
    </w:p>
    <w:p w:rsidR="00A30CB9" w:rsidRPr="00AE2DB2" w:rsidRDefault="00A30CB9" w:rsidP="00A30CB9">
      <w:pPr>
        <w:pStyle w:val="NormalWeb"/>
        <w:ind w:left="720"/>
      </w:pPr>
    </w:p>
    <w:p w:rsidR="00AE2DB2" w:rsidRDefault="0060135C" w:rsidP="0060135C">
      <w:pPr>
        <w:pStyle w:val="NormalWeb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  +  ______________     </w:t>
      </w:r>
      <w:r w:rsidRPr="0060135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  +  ______________</w:t>
      </w:r>
    </w:p>
    <w:p w:rsidR="00A30CB9" w:rsidRDefault="00A30CB9" w:rsidP="00AE2DB2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According to pp. 222-223, which type of reaction always has two reactants and one product?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single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double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combination</w:t>
      </w:r>
      <w:proofErr w:type="gramEnd"/>
      <w:r w:rsidRPr="00A30CB9"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spacing w:before="0" w:beforeAutospacing="0" w:after="0" w:afterAutospacing="0"/>
        <w:ind w:left="2160"/>
        <w:rPr>
          <w:rFonts w:ascii="Comic Sans MS" w:hAnsi="Comic Sans MS"/>
        </w:rPr>
      </w:pP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decomposition</w:t>
      </w:r>
      <w:proofErr w:type="gramEnd"/>
      <w:r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According</w:t>
      </w:r>
      <w:r>
        <w:rPr>
          <w:rFonts w:ascii="Comic Sans MS" w:hAnsi="Comic Sans MS"/>
        </w:rPr>
        <w:t xml:space="preserve"> to pp. 222-223, w</w:t>
      </w:r>
      <w:r>
        <w:rPr>
          <w:rFonts w:ascii="Comic Sans MS" w:hAnsi="Comic Sans MS"/>
        </w:rPr>
        <w:t xml:space="preserve">hich type of reaction always has </w:t>
      </w:r>
      <w:r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reactant</w:t>
      </w:r>
      <w:r>
        <w:rPr>
          <w:rFonts w:ascii="Comic Sans MS" w:hAnsi="Comic Sans MS"/>
        </w:rPr>
        <w:t xml:space="preserve"> and two</w:t>
      </w:r>
      <w:r>
        <w:rPr>
          <w:rFonts w:ascii="Comic Sans MS" w:hAnsi="Comic Sans MS"/>
        </w:rPr>
        <w:t xml:space="preserve"> product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?</w:t>
      </w: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single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double</w:t>
      </w:r>
      <w:proofErr w:type="gramEnd"/>
      <w:r w:rsidRPr="00A30CB9">
        <w:rPr>
          <w:sz w:val="28"/>
          <w:szCs w:val="28"/>
        </w:rPr>
        <w:t xml:space="preserve"> replacement reaction</w:t>
      </w:r>
    </w:p>
    <w:p w:rsidR="00A30CB9" w:rsidRPr="00A30CB9" w:rsidRDefault="00A30CB9" w:rsidP="00A30CB9">
      <w:pPr>
        <w:spacing w:after="120" w:line="276" w:lineRule="auto"/>
        <w:ind w:left="2160"/>
        <w:rPr>
          <w:sz w:val="28"/>
          <w:szCs w:val="28"/>
        </w:rPr>
      </w:pPr>
      <w:r w:rsidRPr="00A30CB9">
        <w:rPr>
          <w:rFonts w:cs="Times New Roman"/>
          <w:sz w:val="28"/>
          <w:szCs w:val="28"/>
        </w:rPr>
        <w:t>□</w:t>
      </w:r>
      <w:r w:rsidRPr="00A30CB9">
        <w:rPr>
          <w:sz w:val="28"/>
          <w:szCs w:val="28"/>
        </w:rPr>
        <w:t xml:space="preserve"> </w:t>
      </w:r>
      <w:proofErr w:type="gramStart"/>
      <w:r w:rsidRPr="00A30CB9">
        <w:rPr>
          <w:sz w:val="28"/>
          <w:szCs w:val="28"/>
        </w:rPr>
        <w:t>combination</w:t>
      </w:r>
      <w:proofErr w:type="gramEnd"/>
      <w:r w:rsidRPr="00A30CB9"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spacing w:before="0" w:beforeAutospacing="0" w:after="0" w:afterAutospacing="0"/>
        <w:ind w:left="2160"/>
        <w:rPr>
          <w:rFonts w:ascii="Comic Sans MS" w:hAnsi="Comic Sans MS"/>
        </w:rPr>
      </w:pP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decomposition</w:t>
      </w:r>
      <w:proofErr w:type="gramEnd"/>
      <w:r>
        <w:rPr>
          <w:sz w:val="28"/>
          <w:szCs w:val="28"/>
        </w:rPr>
        <w:t xml:space="preserve"> reaction</w:t>
      </w: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A30CB9" w:rsidRDefault="00A30CB9" w:rsidP="00A30CB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classify each of the reactions below as one of the following reaction types</w:t>
      </w:r>
      <w:r w:rsidR="0060135C">
        <w:rPr>
          <w:rFonts w:ascii="Comic Sans MS" w:hAnsi="Comic Sans MS"/>
        </w:rPr>
        <w:t xml:space="preserve"> </w:t>
      </w: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  <w:sectPr w:rsidR="00A30CB9" w:rsidSect="007976DD">
          <w:pgSz w:w="12240" w:h="15840"/>
          <w:pgMar w:top="709" w:right="720" w:bottom="630" w:left="810" w:header="720" w:footer="720" w:gutter="0"/>
          <w:cols w:space="720"/>
          <w:docGrid w:linePitch="360"/>
        </w:sectPr>
      </w:pPr>
    </w:p>
    <w:p w:rsidR="00A30CB9" w:rsidRDefault="00A30CB9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COMBUSTION,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DECOMPOSITION,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COMBINATION,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SINGLE REPLACEMENT, </w:t>
      </w:r>
    </w:p>
    <w:p w:rsidR="00A30CB9" w:rsidRDefault="0060135C" w:rsidP="00A30CB9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DOUBLE REPLACEMENT</w:t>
      </w:r>
    </w:p>
    <w:p w:rsidR="00A30CB9" w:rsidRDefault="00A30CB9" w:rsidP="00A30CB9">
      <w:pPr>
        <w:pStyle w:val="NormalWeb"/>
        <w:numPr>
          <w:ilvl w:val="1"/>
          <w:numId w:val="42"/>
        </w:numPr>
        <w:spacing w:before="0" w:beforeAutospacing="0" w:after="0" w:afterAutospacing="0"/>
        <w:rPr>
          <w:rFonts w:ascii="Comic Sans MS" w:hAnsi="Comic Sans MS"/>
        </w:rPr>
        <w:sectPr w:rsidR="00A30CB9" w:rsidSect="00A30CB9">
          <w:type w:val="continuous"/>
          <w:pgSz w:w="12240" w:h="15840"/>
          <w:pgMar w:top="709" w:right="720" w:bottom="630" w:left="810" w:header="720" w:footer="720" w:gutter="0"/>
          <w:cols w:num="2" w:space="720"/>
          <w:docGrid w:linePitch="360"/>
        </w:sectPr>
      </w:pPr>
    </w:p>
    <w:p w:rsidR="006E58DD" w:rsidRPr="00A30CB9" w:rsidRDefault="006E58DD" w:rsidP="00A30CB9">
      <w:pPr>
        <w:pStyle w:val="NormalWeb"/>
        <w:spacing w:before="0" w:beforeAutospacing="0" w:after="200" w:afterAutospacing="0" w:line="276" w:lineRule="auto"/>
        <w:ind w:left="1080"/>
        <w:rPr>
          <w:rFonts w:ascii="Century Schoolbook" w:hAnsi="Century Schoolbook"/>
          <w:i/>
          <w:color w:val="000000" w:themeColor="text1"/>
        </w:rPr>
      </w:pPr>
    </w:p>
    <w:p w:rsidR="00A30CB9" w:rsidRPr="00A30CB9" w:rsidRDefault="006E58DD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 w:rsidRPr="00A30CB9">
        <w:rPr>
          <w:rFonts w:ascii="Century Schoolbook" w:hAnsi="Century Schoolbook"/>
        </w:rPr>
        <w:t xml:space="preserve">___________     </w:t>
      </w:r>
      <w:r w:rsidR="00A30CB9" w:rsidRPr="00A30CB9">
        <w:rPr>
          <w:rFonts w:ascii="Century Schoolbook" w:hAnsi="Century Schoolbook"/>
        </w:rPr>
        <w:t>any reaction that has oxygen as a reactant and water and carbon dioxide as products</w:t>
      </w:r>
    </w:p>
    <w:p w:rsidR="00377757" w:rsidRDefault="00A30CB9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377757">
        <w:rPr>
          <w:rFonts w:ascii="Century Schoolbook" w:hAnsi="Century Schoolbook" w:cs="Arial"/>
          <w:color w:val="000000" w:themeColor="text1"/>
        </w:rPr>
        <w:t>CH</w:t>
      </w:r>
      <w:r w:rsidR="00377757" w:rsidRPr="00377757">
        <w:rPr>
          <w:rFonts w:ascii="Century Schoolbook" w:hAnsi="Century Schoolbook" w:cs="Arial"/>
          <w:color w:val="000000" w:themeColor="text1"/>
          <w:vertAlign w:val="subscript"/>
        </w:rPr>
        <w:t>4</w:t>
      </w:r>
      <w:r w:rsidR="00377757" w:rsidRPr="00377757">
        <w:rPr>
          <w:rFonts w:ascii="Century Schoolbook" w:hAnsi="Century Schoolbook" w:cs="Arial"/>
          <w:color w:val="000000" w:themeColor="text1"/>
        </w:rPr>
        <w:t xml:space="preserve"> </w:t>
      </w:r>
      <w:r w:rsidR="00377757" w:rsidRPr="00377757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377757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377757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sym w:font="Wingdings" w:char="F0E0"/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>CO</w:t>
      </w:r>
      <w:r w:rsidR="00377757" w:rsidRPr="00377757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 xml:space="preserve">+ 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ab/>
        <w:t>H</w:t>
      </w:r>
      <w:r w:rsidR="00377757" w:rsidRPr="00377757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377757">
        <w:rPr>
          <w:rFonts w:ascii="Century Schoolbook" w:hAnsi="Century Schoolbook" w:cs="Arial"/>
          <w:noProof/>
          <w:color w:val="000000" w:themeColor="text1"/>
        </w:rPr>
        <w:t>O</w:t>
      </w:r>
    </w:p>
    <w:p w:rsidR="00A30CB9" w:rsidRPr="00377757" w:rsidRDefault="00A30CB9" w:rsidP="00A30CB9">
      <w:pPr>
        <w:pStyle w:val="NormalWeb"/>
        <w:numPr>
          <w:ilvl w:val="1"/>
          <w:numId w:val="32"/>
        </w:numPr>
        <w:spacing w:before="0" w:beforeAutospacing="0" w:after="0" w:afterAutospacing="0" w:line="480" w:lineRule="auto"/>
        <w:ind w:left="984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Pr="00A30CB9">
        <w:rPr>
          <w:rFonts w:ascii="Century Schoolbook" w:hAnsi="Century Schoolbook"/>
          <w:color w:val="000000" w:themeColor="text1"/>
        </w:rPr>
        <w:t xml:space="preserve">Zn  +  </w:t>
      </w:r>
      <w:proofErr w:type="spellStart"/>
      <w:r w:rsidRPr="00A30CB9">
        <w:rPr>
          <w:rFonts w:ascii="Century Schoolbook" w:hAnsi="Century Schoolbook"/>
          <w:color w:val="000000" w:themeColor="text1"/>
        </w:rPr>
        <w:t>Pb</w:t>
      </w:r>
      <w:proofErr w:type="spellEnd"/>
      <w:r w:rsidRPr="00A30CB9">
        <w:rPr>
          <w:rFonts w:ascii="Century Schoolbook" w:hAnsi="Century Schoolbook"/>
          <w:color w:val="000000" w:themeColor="text1"/>
        </w:rPr>
        <w:t>(NO</w:t>
      </w:r>
      <w:r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>)</w:t>
      </w:r>
      <w:r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</w:t>
      </w:r>
      <w:r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 Zn(NO</w:t>
      </w:r>
      <w:r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>)</w:t>
      </w:r>
      <w:r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+  </w:t>
      </w:r>
      <w:proofErr w:type="spellStart"/>
      <w:r w:rsidRPr="00A30CB9">
        <w:rPr>
          <w:rFonts w:ascii="Century Schoolbook" w:hAnsi="Century Schoolbook"/>
          <w:color w:val="000000" w:themeColor="text1"/>
        </w:rPr>
        <w:t>Pb</w:t>
      </w:r>
      <w:proofErr w:type="spellEnd"/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lastRenderedPageBreak/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Mg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N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Mg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N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H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H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 xml:space="preserve">O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Cd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proofErr w:type="spellStart"/>
      <w:r w:rsidR="00377757" w:rsidRPr="00A30CB9">
        <w:rPr>
          <w:rFonts w:ascii="Century Schoolbook" w:hAnsi="Century Schoolbook" w:cs="Arial"/>
          <w:color w:val="000000" w:themeColor="text1"/>
        </w:rPr>
        <w:t>HCl</w:t>
      </w:r>
      <w:proofErr w:type="spellEnd"/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 xml:space="preserve">  CdCl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H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NiSO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Li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 w:cs="Arial"/>
          <w:color w:val="000000" w:themeColor="text1"/>
        </w:rPr>
        <w:t>PO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Ni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(PO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)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 xml:space="preserve">+ 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Li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SO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4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C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8</w:t>
      </w:r>
      <w:r w:rsidR="00377757" w:rsidRPr="00A30CB9">
        <w:rPr>
          <w:rFonts w:ascii="Century Schoolbook" w:hAnsi="Century Schoolbook" w:cs="Arial"/>
          <w:color w:val="000000" w:themeColor="text1"/>
        </w:rPr>
        <w:t>H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18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 xml:space="preserve"> 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CO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H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O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noProof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SO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 xml:space="preserve">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SO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Fe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Fe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480" w:lineRule="auto"/>
        <w:ind w:left="984"/>
        <w:textAlignment w:val="baseline"/>
        <w:rPr>
          <w:rFonts w:ascii="Century Schoolbook" w:hAnsi="Century Schoolbook" w:cs="Arial"/>
          <w:noProof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 w:cs="Arial"/>
          <w:color w:val="000000" w:themeColor="text1"/>
        </w:rPr>
        <w:t>Fe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+</w:t>
      </w:r>
      <w:r w:rsidR="00377757" w:rsidRPr="00A30CB9">
        <w:rPr>
          <w:rFonts w:ascii="Century Schoolbook" w:hAnsi="Century Schoolbook" w:cs="Arial"/>
          <w:color w:val="000000" w:themeColor="text1"/>
        </w:rPr>
        <w:tab/>
        <w:t>CuSO</w:t>
      </w:r>
      <w:r w:rsidR="00377757" w:rsidRPr="00A30CB9">
        <w:rPr>
          <w:rFonts w:ascii="Century Schoolbook" w:hAnsi="Century Schoolbook" w:cs="Arial"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A30CB9">
        <w:rPr>
          <w:rFonts w:ascii="Century Schoolbook" w:hAnsi="Century Schoolbook" w:cs="Arial"/>
          <w:color w:val="000000" w:themeColor="text1"/>
        </w:rPr>
        <w:tab/>
      </w:r>
      <w:r w:rsidR="00377757" w:rsidRPr="00377757">
        <w:rPr>
          <w:noProof/>
        </w:rPr>
        <w:sym w:font="Wingdings" w:char="F0E0"/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Fe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(SO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>)</w:t>
      </w:r>
      <w:r w:rsidR="00377757" w:rsidRPr="00A30CB9">
        <w:rPr>
          <w:rFonts w:ascii="Century Schoolbook" w:hAnsi="Century Schoolbook" w:cs="Arial"/>
          <w:noProof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 xml:space="preserve">+ </w:t>
      </w:r>
      <w:r w:rsidR="00377757" w:rsidRPr="00A30CB9">
        <w:rPr>
          <w:rFonts w:ascii="Century Schoolbook" w:hAnsi="Century Schoolbook" w:cs="Arial"/>
          <w:noProof/>
          <w:color w:val="000000" w:themeColor="text1"/>
        </w:rPr>
        <w:tab/>
        <w:t>Cu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/>
          <w:color w:val="000000" w:themeColor="text1"/>
        </w:rPr>
        <w:t>Li + N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</w:t>
      </w:r>
      <w:r w:rsidR="00377757" w:rsidRPr="00A30CB9">
        <w:rPr>
          <w:rFonts w:ascii="Century Schoolbook" w:hAnsi="Century Schoolbook"/>
          <w:color w:val="000000" w:themeColor="text1"/>
        </w:rPr>
        <w:t>Li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/>
          <w:color w:val="000000" w:themeColor="text1"/>
        </w:rPr>
        <w:t>N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Pr="00A30CB9">
        <w:rPr>
          <w:rFonts w:ascii="Century Schoolbook" w:hAnsi="Century Schoolbook"/>
          <w:color w:val="000000" w:themeColor="text1"/>
        </w:rPr>
        <w:t xml:space="preserve">Al  +  </w:t>
      </w:r>
      <w:r w:rsidR="00377757" w:rsidRPr="00A30CB9">
        <w:rPr>
          <w:rFonts w:ascii="Century Schoolbook" w:hAnsi="Century Schoolbook"/>
          <w:color w:val="000000" w:themeColor="text1"/>
        </w:rPr>
        <w:t>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</w:t>
      </w:r>
      <w:r w:rsidR="00377757" w:rsidRPr="00A30CB9">
        <w:rPr>
          <w:rFonts w:ascii="Century Schoolbook" w:hAnsi="Century Schoolbook"/>
          <w:color w:val="000000" w:themeColor="text1"/>
        </w:rPr>
        <w:t>Al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>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</w:p>
    <w:p w:rsidR="00A30CB9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entury Schoolbook" w:hAnsi="Century Schoolbook"/>
          <w:color w:val="000000" w:themeColor="text1"/>
        </w:rPr>
        <w:t>______________      The reaction we did in lab last week with the nail (see your notes )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/>
          <w:color w:val="000000" w:themeColor="text1"/>
        </w:rPr>
        <w:t>Na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>CO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="00377757" w:rsidRPr="00A30CB9">
        <w:rPr>
          <w:rFonts w:ascii="Century Schoolbook" w:hAnsi="Century Schoolbook"/>
          <w:color w:val="000000" w:themeColor="text1"/>
        </w:rPr>
        <w:t xml:space="preserve">  Na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>O  +  CO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Pr="00A30CB9">
        <w:rPr>
          <w:rFonts w:ascii="Century Schoolbook" w:hAnsi="Century Schoolbook"/>
          <w:color w:val="000000" w:themeColor="text1"/>
        </w:rPr>
        <w:t xml:space="preserve">Zn   +   </w:t>
      </w:r>
      <w:r w:rsidR="00377757" w:rsidRPr="00A30CB9">
        <w:rPr>
          <w:rFonts w:ascii="Century Schoolbook" w:hAnsi="Century Schoolbook"/>
          <w:color w:val="000000" w:themeColor="text1"/>
        </w:rPr>
        <w:t>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/>
          <w:color w:val="000000" w:themeColor="text1"/>
        </w:rPr>
        <w:t>PO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="00377757" w:rsidRPr="00A30CB9">
        <w:rPr>
          <w:rFonts w:ascii="Century Schoolbook" w:hAnsi="Century Schoolbook"/>
          <w:color w:val="000000" w:themeColor="text1"/>
        </w:rPr>
        <w:t xml:space="preserve">  Zn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="00377757" w:rsidRPr="00A30CB9">
        <w:rPr>
          <w:rFonts w:ascii="Century Schoolbook" w:hAnsi="Century Schoolbook"/>
          <w:color w:val="000000" w:themeColor="text1"/>
        </w:rPr>
        <w:t>(PO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4</w:t>
      </w:r>
      <w:r w:rsidR="00377757" w:rsidRPr="00A30CB9">
        <w:rPr>
          <w:rFonts w:ascii="Century Schoolbook" w:hAnsi="Century Schoolbook"/>
          <w:color w:val="000000" w:themeColor="text1"/>
        </w:rPr>
        <w:t>)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+  </w:t>
      </w:r>
      <w:r w:rsidR="00377757" w:rsidRPr="00A30CB9">
        <w:rPr>
          <w:rFonts w:ascii="Century Schoolbook" w:hAnsi="Century Schoolbook"/>
          <w:color w:val="000000" w:themeColor="text1"/>
        </w:rPr>
        <w:t xml:space="preserve"> 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/>
          <w:color w:val="000000" w:themeColor="text1"/>
        </w:rPr>
        <w:t>Cl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Pr="00A30CB9">
        <w:rPr>
          <w:rFonts w:ascii="Century Schoolbook" w:hAnsi="Century Schoolbook"/>
          <w:color w:val="000000" w:themeColor="text1"/>
        </w:rPr>
        <w:t xml:space="preserve">  + </w:t>
      </w:r>
      <w:r w:rsidR="00377757" w:rsidRPr="00A30CB9">
        <w:rPr>
          <w:rFonts w:ascii="Century Schoolbook" w:hAnsi="Century Schoolbook"/>
          <w:color w:val="000000" w:themeColor="text1"/>
        </w:rPr>
        <w:t xml:space="preserve">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LiI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LiCl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+  I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NaOH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="00377757" w:rsidRPr="00A30CB9">
        <w:rPr>
          <w:rFonts w:ascii="Century Schoolbook" w:hAnsi="Century Schoolbook"/>
          <w:color w:val="000000" w:themeColor="text1"/>
        </w:rPr>
        <w:t xml:space="preserve">  Na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>O  +  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>O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/>
          <w:color w:val="000000" w:themeColor="text1"/>
        </w:rPr>
        <w:t xml:space="preserve">Mg  +  2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HCl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 </w:t>
      </w:r>
      <w:r w:rsidR="00377757" w:rsidRPr="00377757">
        <w:sym w:font="Wingdings" w:char="F0E0"/>
      </w:r>
      <w:r w:rsidR="00377757" w:rsidRPr="00A30CB9">
        <w:rPr>
          <w:rFonts w:ascii="Century Schoolbook" w:hAnsi="Century Schoolbook"/>
          <w:color w:val="000000" w:themeColor="text1"/>
        </w:rPr>
        <w:t xml:space="preserve">  MgCl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 xml:space="preserve">   +  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="00377757" w:rsidRPr="00A30CB9">
        <w:rPr>
          <w:rFonts w:ascii="Century Schoolbook" w:hAnsi="Century Schoolbook"/>
          <w:color w:val="000000" w:themeColor="text1"/>
        </w:rPr>
        <w:t>FeCl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 xml:space="preserve">  +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NaOH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</w:t>
      </w:r>
      <w:r w:rsidR="00377757" w:rsidRPr="00377757">
        <w:sym w:font="Wingdings" w:char="F0E0"/>
      </w:r>
      <w:r w:rsidR="00377757" w:rsidRPr="00A30CB9">
        <w:rPr>
          <w:rFonts w:ascii="Century Schoolbook" w:hAnsi="Century Schoolbook"/>
          <w:color w:val="000000" w:themeColor="text1"/>
        </w:rPr>
        <w:t xml:space="preserve">  Fe(OH)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3</w:t>
      </w:r>
      <w:r w:rsidRPr="00A30CB9">
        <w:rPr>
          <w:rFonts w:ascii="Century Schoolbook" w:hAnsi="Century Schoolbook"/>
          <w:color w:val="000000" w:themeColor="text1"/>
        </w:rPr>
        <w:t xml:space="preserve">  +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NaCl</w:t>
      </w:r>
      <w:proofErr w:type="spellEnd"/>
    </w:p>
    <w:p w:rsidR="00377757" w:rsidRPr="00A30CB9" w:rsidRDefault="00A30CB9" w:rsidP="00A30CB9">
      <w:pPr>
        <w:pStyle w:val="ListParagraph"/>
        <w:numPr>
          <w:ilvl w:val="1"/>
          <w:numId w:val="32"/>
        </w:numPr>
        <w:spacing w:line="480" w:lineRule="auto"/>
        <w:ind w:left="984"/>
        <w:rPr>
          <w:rFonts w:ascii="Century Schoolbook" w:hAnsi="Century Schoolbook"/>
          <w:color w:val="000000" w:themeColor="text1"/>
        </w:rPr>
      </w:pPr>
      <w:r>
        <w:rPr>
          <w:rFonts w:ascii="Comic Sans MS" w:hAnsi="Comic Sans MS"/>
        </w:rPr>
        <w:t xml:space="preserve">___________     </w:t>
      </w:r>
      <w:r w:rsidRPr="00A30CB9">
        <w:rPr>
          <w:rFonts w:ascii="Century Schoolbook" w:hAnsi="Century Schoolbook"/>
          <w:color w:val="000000" w:themeColor="text1"/>
        </w:rPr>
        <w:t xml:space="preserve">Na   + </w:t>
      </w:r>
      <w:r w:rsidR="00377757" w:rsidRPr="00A30CB9">
        <w:rPr>
          <w:rFonts w:ascii="Century Schoolbook" w:hAnsi="Century Schoolbook"/>
          <w:color w:val="000000" w:themeColor="text1"/>
        </w:rPr>
        <w:t xml:space="preserve"> 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  <w:r w:rsidR="00377757" w:rsidRPr="00A30CB9">
        <w:rPr>
          <w:rFonts w:ascii="Century Schoolbook" w:hAnsi="Century Schoolbook"/>
          <w:color w:val="000000" w:themeColor="text1"/>
        </w:rPr>
        <w:t xml:space="preserve">O  </w:t>
      </w:r>
      <w:r w:rsidR="00377757" w:rsidRPr="00377757">
        <w:sym w:font="Wingdings" w:char="F0E0"/>
      </w:r>
      <w:r w:rsidRPr="00A30CB9">
        <w:rPr>
          <w:rFonts w:ascii="Century Schoolbook" w:hAnsi="Century Schoolbook"/>
          <w:color w:val="000000" w:themeColor="text1"/>
        </w:rPr>
        <w:t xml:space="preserve">  </w:t>
      </w:r>
      <w:proofErr w:type="spellStart"/>
      <w:r w:rsidR="00377757" w:rsidRPr="00A30CB9">
        <w:rPr>
          <w:rFonts w:ascii="Century Schoolbook" w:hAnsi="Century Schoolbook"/>
          <w:color w:val="000000" w:themeColor="text1"/>
        </w:rPr>
        <w:t>NaOH</w:t>
      </w:r>
      <w:proofErr w:type="spellEnd"/>
      <w:r w:rsidR="00377757" w:rsidRPr="00A30CB9">
        <w:rPr>
          <w:rFonts w:ascii="Century Schoolbook" w:hAnsi="Century Schoolbook"/>
          <w:color w:val="000000" w:themeColor="text1"/>
        </w:rPr>
        <w:t xml:space="preserve">   +  H</w:t>
      </w:r>
      <w:r w:rsidR="00377757" w:rsidRPr="00A30CB9">
        <w:rPr>
          <w:rFonts w:ascii="Century Schoolbook" w:hAnsi="Century Schoolbook"/>
          <w:color w:val="000000" w:themeColor="text1"/>
          <w:vertAlign w:val="subscript"/>
        </w:rPr>
        <w:t>2</w:t>
      </w:r>
    </w:p>
    <w:p w:rsidR="00377757" w:rsidRDefault="00377757" w:rsidP="00377757">
      <w:pPr>
        <w:ind w:left="1080"/>
        <w:jc w:val="center"/>
        <w:rPr>
          <w:rFonts w:ascii="Century Schoolbook" w:hAnsi="Century Schoolbook"/>
          <w:color w:val="000000" w:themeColor="text1"/>
        </w:rPr>
      </w:pPr>
    </w:p>
    <w:p w:rsidR="00A30CB9" w:rsidRDefault="00A30CB9" w:rsidP="00377757">
      <w:pPr>
        <w:ind w:left="1080"/>
        <w:jc w:val="center"/>
        <w:rPr>
          <w:rFonts w:ascii="Century Schoolbook" w:hAnsi="Century Schoolbook"/>
          <w:color w:val="000000" w:themeColor="text1"/>
        </w:rPr>
      </w:pPr>
    </w:p>
    <w:p w:rsidR="00A30CB9" w:rsidRPr="00377757" w:rsidRDefault="00A30CB9" w:rsidP="00377757">
      <w:pPr>
        <w:ind w:left="1080"/>
        <w:jc w:val="center"/>
        <w:rPr>
          <w:rFonts w:ascii="Century Schoolbook" w:hAnsi="Century Schoolbook"/>
          <w:color w:val="000000" w:themeColor="text1"/>
        </w:rPr>
      </w:pPr>
    </w:p>
    <w:p w:rsidR="00FA5F21" w:rsidRDefault="00FA5F21" w:rsidP="00A30CB9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This material will be about a third of Friday’s quiz.</w:t>
      </w:r>
    </w:p>
    <w:p w:rsidR="00FA5F21" w:rsidRPr="00FA5F21" w:rsidRDefault="00FA5F21" w:rsidP="00A30CB9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Friday’s quiz will be 1/3 each from Monday, Tuesday, and Today.</w:t>
      </w:r>
    </w:p>
    <w:sectPr w:rsidR="00FA5F21" w:rsidRPr="00FA5F21" w:rsidSect="00A30CB9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10 Pitch">
    <w:altName w:val="MS Mincho"/>
    <w:charset w:val="00"/>
    <w:family w:val="auto"/>
    <w:pitch w:val="fixed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1B"/>
    <w:multiLevelType w:val="hybridMultilevel"/>
    <w:tmpl w:val="822EA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561"/>
    <w:multiLevelType w:val="singleLevel"/>
    <w:tmpl w:val="704464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704478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1B"/>
    <w:multiLevelType w:val="hybridMultilevel"/>
    <w:tmpl w:val="103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E3F"/>
    <w:multiLevelType w:val="hybridMultilevel"/>
    <w:tmpl w:val="07C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54B"/>
    <w:multiLevelType w:val="hybridMultilevel"/>
    <w:tmpl w:val="018E1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790"/>
    <w:multiLevelType w:val="hybridMultilevel"/>
    <w:tmpl w:val="8E18BA02"/>
    <w:lvl w:ilvl="0" w:tplc="2AD22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CF0"/>
    <w:multiLevelType w:val="hybridMultilevel"/>
    <w:tmpl w:val="F4F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4157"/>
    <w:multiLevelType w:val="hybridMultilevel"/>
    <w:tmpl w:val="D3866EB4"/>
    <w:lvl w:ilvl="0" w:tplc="6D445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72A7"/>
    <w:multiLevelType w:val="hybridMultilevel"/>
    <w:tmpl w:val="CD0A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EE6"/>
    <w:multiLevelType w:val="hybridMultilevel"/>
    <w:tmpl w:val="BAFA82D4"/>
    <w:lvl w:ilvl="0" w:tplc="BDFCF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050BB"/>
    <w:multiLevelType w:val="hybridMultilevel"/>
    <w:tmpl w:val="A66855DA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3A033EDD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516F"/>
    <w:multiLevelType w:val="hybridMultilevel"/>
    <w:tmpl w:val="89B67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1693"/>
    <w:multiLevelType w:val="hybridMultilevel"/>
    <w:tmpl w:val="802E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6789"/>
    <w:multiLevelType w:val="hybridMultilevel"/>
    <w:tmpl w:val="40D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B0B45"/>
    <w:multiLevelType w:val="hybridMultilevel"/>
    <w:tmpl w:val="EE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5E78"/>
    <w:multiLevelType w:val="hybridMultilevel"/>
    <w:tmpl w:val="C4465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7FDB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E5E13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D6F55"/>
    <w:multiLevelType w:val="hybridMultilevel"/>
    <w:tmpl w:val="8AB6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D73CC3"/>
    <w:multiLevelType w:val="hybridMultilevel"/>
    <w:tmpl w:val="07A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F7BD2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645A2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D7BA2"/>
    <w:multiLevelType w:val="hybridMultilevel"/>
    <w:tmpl w:val="A334B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EA6810"/>
    <w:multiLevelType w:val="hybridMultilevel"/>
    <w:tmpl w:val="2AF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022A"/>
    <w:multiLevelType w:val="hybridMultilevel"/>
    <w:tmpl w:val="4C3E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C1E6D"/>
    <w:multiLevelType w:val="hybridMultilevel"/>
    <w:tmpl w:val="26A4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50D12"/>
    <w:multiLevelType w:val="hybridMultilevel"/>
    <w:tmpl w:val="9C18CDEE"/>
    <w:lvl w:ilvl="0" w:tplc="0DE0AF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914D1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5FEA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97250"/>
    <w:multiLevelType w:val="hybridMultilevel"/>
    <w:tmpl w:val="4942C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3900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6283F"/>
    <w:multiLevelType w:val="hybridMultilevel"/>
    <w:tmpl w:val="6114A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20"/>
  </w:num>
  <w:num w:numId="5">
    <w:abstractNumId w:val="30"/>
  </w:num>
  <w:num w:numId="6">
    <w:abstractNumId w:val="23"/>
  </w:num>
  <w:num w:numId="7">
    <w:abstractNumId w:val="12"/>
  </w:num>
  <w:num w:numId="8">
    <w:abstractNumId w:val="21"/>
  </w:num>
  <w:num w:numId="9">
    <w:abstractNumId w:val="15"/>
  </w:num>
  <w:num w:numId="10">
    <w:abstractNumId w:val="27"/>
  </w:num>
  <w:num w:numId="11">
    <w:abstractNumId w:val="4"/>
  </w:num>
  <w:num w:numId="12">
    <w:abstractNumId w:val="5"/>
  </w:num>
  <w:num w:numId="13">
    <w:abstractNumId w:val="13"/>
  </w:num>
  <w:num w:numId="14">
    <w:abstractNumId w:val="31"/>
  </w:num>
  <w:num w:numId="15">
    <w:abstractNumId w:val="26"/>
  </w:num>
  <w:num w:numId="16">
    <w:abstractNumId w:val="33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  <w:num w:numId="21">
    <w:abstractNumId w:val="14"/>
  </w:num>
  <w:num w:numId="22">
    <w:abstractNumId w:val="11"/>
  </w:num>
  <w:num w:numId="23">
    <w:abstractNumId w:val="10"/>
  </w:num>
  <w:num w:numId="24">
    <w:abstractNumId w:val="32"/>
  </w:num>
  <w:num w:numId="25">
    <w:abstractNumId w:val="28"/>
  </w:num>
  <w:num w:numId="26">
    <w:abstractNumId w:val="3"/>
  </w:num>
  <w:num w:numId="27">
    <w:abstractNumId w:val="29"/>
  </w:num>
  <w:num w:numId="28">
    <w:abstractNumId w:val="19"/>
  </w:num>
  <w:num w:numId="29">
    <w:abstractNumId w:val="18"/>
  </w:num>
  <w:num w:numId="30">
    <w:abstractNumId w:val="22"/>
  </w:num>
  <w:num w:numId="31">
    <w:abstractNumId w:val="6"/>
  </w:num>
  <w:num w:numId="32">
    <w:abstractNumId w:val="16"/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6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7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8">
    <w:abstractNumId w:val="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9">
    <w:abstractNumId w:val="1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0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C21C8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92067"/>
    <w:rsid w:val="002D08F6"/>
    <w:rsid w:val="002D7365"/>
    <w:rsid w:val="00314C43"/>
    <w:rsid w:val="00344C11"/>
    <w:rsid w:val="00377757"/>
    <w:rsid w:val="00390433"/>
    <w:rsid w:val="00390C53"/>
    <w:rsid w:val="003D27C2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FAF"/>
    <w:rsid w:val="004F1D8A"/>
    <w:rsid w:val="004F319C"/>
    <w:rsid w:val="00500281"/>
    <w:rsid w:val="00536838"/>
    <w:rsid w:val="005664AF"/>
    <w:rsid w:val="005847FB"/>
    <w:rsid w:val="005B04B6"/>
    <w:rsid w:val="0060135C"/>
    <w:rsid w:val="0063429C"/>
    <w:rsid w:val="00643566"/>
    <w:rsid w:val="00670F81"/>
    <w:rsid w:val="006A03BE"/>
    <w:rsid w:val="006A349A"/>
    <w:rsid w:val="006E58DD"/>
    <w:rsid w:val="006E6495"/>
    <w:rsid w:val="006F02FB"/>
    <w:rsid w:val="00716479"/>
    <w:rsid w:val="0074276C"/>
    <w:rsid w:val="00757A60"/>
    <w:rsid w:val="00760673"/>
    <w:rsid w:val="00794255"/>
    <w:rsid w:val="007976DD"/>
    <w:rsid w:val="007B7923"/>
    <w:rsid w:val="007D2C5B"/>
    <w:rsid w:val="007E2586"/>
    <w:rsid w:val="0080330D"/>
    <w:rsid w:val="0081288A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903AE"/>
    <w:rsid w:val="009F673B"/>
    <w:rsid w:val="00A10220"/>
    <w:rsid w:val="00A30CB9"/>
    <w:rsid w:val="00A35A55"/>
    <w:rsid w:val="00A367C2"/>
    <w:rsid w:val="00A64FD7"/>
    <w:rsid w:val="00AB2C9A"/>
    <w:rsid w:val="00AC021C"/>
    <w:rsid w:val="00AE2DB2"/>
    <w:rsid w:val="00B411BC"/>
    <w:rsid w:val="00BB4998"/>
    <w:rsid w:val="00BC1452"/>
    <w:rsid w:val="00BC548A"/>
    <w:rsid w:val="00BD23EA"/>
    <w:rsid w:val="00BD4D1E"/>
    <w:rsid w:val="00BF708B"/>
    <w:rsid w:val="00C054F8"/>
    <w:rsid w:val="00C16AE5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D07FBF"/>
    <w:rsid w:val="00D20B4C"/>
    <w:rsid w:val="00D71155"/>
    <w:rsid w:val="00D92B64"/>
    <w:rsid w:val="00DA3F67"/>
    <w:rsid w:val="00DD3000"/>
    <w:rsid w:val="00DD722B"/>
    <w:rsid w:val="00DE1E39"/>
    <w:rsid w:val="00E24817"/>
    <w:rsid w:val="00E815A0"/>
    <w:rsid w:val="00E92704"/>
    <w:rsid w:val="00EC21C8"/>
    <w:rsid w:val="00F017E1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D50A-264B-4265-B5AA-20820806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345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MMSD</cp:lastModifiedBy>
  <cp:revision>49</cp:revision>
  <cp:lastPrinted>2015-01-27T13:34:00Z</cp:lastPrinted>
  <dcterms:created xsi:type="dcterms:W3CDTF">2014-09-04T00:19:00Z</dcterms:created>
  <dcterms:modified xsi:type="dcterms:W3CDTF">2015-02-25T00:25:00Z</dcterms:modified>
</cp:coreProperties>
</file>